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58F3" w:rsidP="32D72800" w:rsidRDefault="00AD3002" w14:paraId="50673C01" w14:textId="498250EF">
      <w:pPr>
        <w:pStyle w:val="paragraph"/>
        <w:spacing w:before="0" w:beforeAutospacing="off" w:after="0" w:afterAutospacing="off"/>
        <w:textAlignment w:val="baseline"/>
        <w:rPr>
          <w:rFonts w:ascii="Calibri Light" w:hAnsi="Calibri Light" w:cs="Calibri Light"/>
        </w:rPr>
      </w:pPr>
      <w:r w:rsidRPr="30551364" w:rsidR="7F6437CB">
        <w:rPr>
          <w:rFonts w:ascii="Calibri Light" w:hAnsi="Calibri Light" w:cs="Calibri Light"/>
        </w:rPr>
        <w:t>Warszawa, 2</w:t>
      </w:r>
      <w:r w:rsidRPr="30551364" w:rsidR="3A8543B2">
        <w:rPr>
          <w:rFonts w:ascii="Calibri Light" w:hAnsi="Calibri Light" w:cs="Calibri Light"/>
        </w:rPr>
        <w:t>5</w:t>
      </w:r>
      <w:r w:rsidRPr="30551364" w:rsidR="7F6437CB">
        <w:rPr>
          <w:rFonts w:ascii="Calibri Light" w:hAnsi="Calibri Light" w:cs="Calibri Light"/>
        </w:rPr>
        <w:t xml:space="preserve"> września 2025 r.</w:t>
      </w:r>
    </w:p>
    <w:p w:rsidR="00812217" w:rsidP="0591ED39" w:rsidRDefault="00812217" w14:paraId="79B4079D" w14:textId="774B5C90">
      <w:pPr>
        <w:pStyle w:val="Nagwek2"/>
        <w:spacing w:before="240" w:beforeAutospacing="off"/>
        <w:rPr>
          <w:rStyle w:val="normaltextrun"/>
          <w:rFonts w:ascii="Calibri" w:hAnsi="Calibri" w:cs="Calibri" w:asciiTheme="minorAscii" w:hAnsiTheme="minorAscii" w:cstheme="minorAscii"/>
          <w:b w:val="1"/>
          <w:bCs w:val="1"/>
          <w:color w:val="000000" w:themeColor="text1" w:themeTint="FF" w:themeShade="FF"/>
          <w:sz w:val="28"/>
          <w:szCs w:val="28"/>
        </w:rPr>
      </w:pPr>
      <w:r w:rsidR="03FCFA94">
        <w:rPr/>
        <w:t>JR</w:t>
      </w:r>
      <w:r w:rsidR="707ADA8C">
        <w:rPr/>
        <w:t>L</w:t>
      </w:r>
      <w:r w:rsidR="03FCFA94">
        <w:rPr/>
        <w:t>P.FNX.</w:t>
      </w:r>
      <w:r w:rsidR="7CBCE8A2">
        <w:rPr/>
        <w:t>2</w:t>
      </w:r>
      <w:r w:rsidR="12C83D9F">
        <w:rPr/>
        <w:t>6</w:t>
      </w:r>
      <w:r w:rsidR="03FCFA94">
        <w:rPr/>
        <w:t>.</w:t>
      </w:r>
      <w:r w:rsidR="40A6D60D">
        <w:rPr/>
        <w:t>6</w:t>
      </w:r>
      <w:r w:rsidR="03FCFA94">
        <w:rPr/>
        <w:t>.202</w:t>
      </w:r>
      <w:r w:rsidR="7CBCE8A2">
        <w:rPr/>
        <w:t>5</w:t>
      </w:r>
      <w:r>
        <w:br/>
      </w:r>
      <w:r w:rsidR="0ECE26AB">
        <w:rPr/>
        <w:t>Załącznik nr 3</w:t>
      </w:r>
      <w:r w:rsidR="030AE002">
        <w:rPr/>
        <w:t>. RAMOWY OPIS PRZEDMIOTU ZAMÓWIENIA I POWIĄZANEJ Z NIM INWESTYCJI</w:t>
      </w:r>
      <w:r w:rsidR="55DE5FE0">
        <w:rPr/>
        <w:t xml:space="preserve"> </w:t>
      </w:r>
      <w:r w:rsidR="51E599CA">
        <w:rPr/>
        <w:t>(</w:t>
      </w:r>
      <w:r w:rsidR="134D7E09">
        <w:rPr/>
        <w:t>opis planowanego zamówienia – stanowiący przedmiot niniejszych konsultacji – przewidzianego do realizacji w ramach odrębnego postępowania</w:t>
      </w:r>
      <w:r w:rsidR="5885AF8A">
        <w:rPr/>
        <w:t>)</w:t>
      </w:r>
    </w:p>
    <w:p w:rsidR="14E33816" w:rsidP="30551364" w:rsidRDefault="14E33816" w14:paraId="263C47DA" w14:textId="4D5930EE">
      <w:pPr>
        <w:pStyle w:val="Akapitzlist"/>
        <w:numPr>
          <w:ilvl w:val="0"/>
          <w:numId w:val="40"/>
        </w:numPr>
        <w:spacing w:before="240" w:beforeAutospacing="off" w:after="0" w:line="360" w:lineRule="auto"/>
        <w:rPr>
          <w:b w:val="1"/>
          <w:bCs w:val="1"/>
        </w:rPr>
      </w:pPr>
      <w:r w:rsidRPr="30551364" w:rsidR="14E33816">
        <w:rPr>
          <w:b w:val="1"/>
          <w:bCs w:val="1"/>
        </w:rPr>
        <w:t>Ramowy opis przedmiotu zamówienia</w:t>
      </w:r>
    </w:p>
    <w:p w:rsidR="0C810765" w:rsidP="30551364" w:rsidRDefault="0C810765" w14:paraId="78E28014" w14:textId="736D954F">
      <w:pPr>
        <w:pStyle w:val="Akapitzlist"/>
        <w:numPr>
          <w:ilvl w:val="0"/>
          <w:numId w:val="17"/>
        </w:numPr>
        <w:spacing w:before="240" w:beforeAutospacing="off"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Opinia ma obejmować inwentaryzację, ocenę ryzyka dla ptaków lub nietoperzy </w:t>
      </w:r>
      <w:r>
        <w:br/>
      </w: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i propozycję działań minimalizujących i kompensujących negatywne skutki inwestycji. </w:t>
      </w:r>
    </w:p>
    <w:p w:rsidR="0C810765" w:rsidP="30551364" w:rsidRDefault="0C810765" w14:paraId="4DA0C2A6" w14:textId="1CCFED8F">
      <w:pPr>
        <w:pStyle w:val="Akapitzlist"/>
        <w:numPr>
          <w:ilvl w:val="0"/>
          <w:numId w:val="17"/>
        </w:numPr>
        <w:spacing w:before="240" w:beforeAutospacing="off"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Cele opinii:</w:t>
      </w:r>
    </w:p>
    <w:p w:rsidR="0C810765" w:rsidP="30551364" w:rsidRDefault="0C810765" w14:paraId="66BD7E38" w14:textId="2A39E5A8">
      <w:pPr>
        <w:pStyle w:val="Akapitzlist"/>
        <w:numPr>
          <w:ilvl w:val="0"/>
          <w:numId w:val="41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Identyfikacja gatunków ptaków lub nietoperzy korzystających z obiektu i jego otoczenia oraz ustalenie, czy i gdzie gniazdują na terenie inwestycji.</w:t>
      </w:r>
    </w:p>
    <w:p w:rsidR="0C810765" w:rsidP="30551364" w:rsidRDefault="0C810765" w14:paraId="24029E0F" w14:textId="14AD5583">
      <w:pPr>
        <w:pStyle w:val="Akapitzlist"/>
        <w:numPr>
          <w:ilvl w:val="0"/>
          <w:numId w:val="41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Opracowanie zaleceń operacyjnych i rekomendacji dla Zamawiającego i Generalnego Wykonawcy inwestycji — aby prace prowadzone były z poszanowaniem obowiązujących przepisów ochrony przyrody (w tym przepisów dot. ochrony gatunków i siedlisk).</w:t>
      </w:r>
    </w:p>
    <w:p w:rsidR="0C810765" w:rsidP="30551364" w:rsidRDefault="0C810765" w14:paraId="2DBA0EC2" w14:textId="6258643D">
      <w:pPr>
        <w:pStyle w:val="Akapitzlist"/>
        <w:numPr>
          <w:ilvl w:val="0"/>
          <w:numId w:val="41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Przygotowanie dokumentacji niezbędnej do ewentualnych wystąpień o zezwolenia (np. do RDOŚ), jeśli okaże się to konieczne.</w:t>
      </w:r>
    </w:p>
    <w:p w:rsidR="0C810765" w:rsidP="30551364" w:rsidRDefault="0C810765" w14:paraId="315BF371" w14:textId="675B8AA8">
      <w:pPr>
        <w:pStyle w:val="Akapitzlist"/>
        <w:numPr>
          <w:ilvl w:val="0"/>
          <w:numId w:val="17"/>
        </w:numPr>
        <w:spacing w:before="240" w:beforeAutospacing="off"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Wykonawca wykona co najmniej następujące czynności:</w:t>
      </w:r>
    </w:p>
    <w:p w:rsidR="0C810765" w:rsidP="30551364" w:rsidRDefault="0C810765" w14:paraId="5F6027EC" w14:textId="3C920307">
      <w:pPr>
        <w:pStyle w:val="Akapitzlist"/>
        <w:numPr>
          <w:ilvl w:val="0"/>
          <w:numId w:val="42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Przegląd dostępnej dokumentacji (projekty związane z planowaną inwestycją, dokumentacja zabytku).</w:t>
      </w:r>
    </w:p>
    <w:p w:rsidR="0C810765" w:rsidP="30551364" w:rsidRDefault="0C810765" w14:paraId="0D52EA94" w14:textId="4DF2F386">
      <w:pPr>
        <w:pStyle w:val="Akapitzlist"/>
        <w:numPr>
          <w:ilvl w:val="0"/>
          <w:numId w:val="42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Analiza warunków siedliskowych w otoczeniu (otoczenie budynku: drzewa, dachy, szczeliny, gzymsy itp.). </w:t>
      </w:r>
    </w:p>
    <w:p w:rsidR="0C810765" w:rsidP="30551364" w:rsidRDefault="0C810765" w14:paraId="5CAD75BC" w14:textId="17840692">
      <w:pPr>
        <w:pStyle w:val="Akapitzlist"/>
        <w:numPr>
          <w:ilvl w:val="0"/>
          <w:numId w:val="42"/>
        </w:numPr>
        <w:spacing w:before="0" w:beforeAutospacing="off" w:after="0" w:afterAutospacing="off" w:line="360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Inwentaryzacja terenowa — harmonogram do uzgodnienia z Zamawiającym.</w:t>
      </w:r>
    </w:p>
    <w:p w:rsidR="0C810765" w:rsidP="30551364" w:rsidRDefault="0C810765" w14:paraId="2371E3E8" w14:textId="077FDC93">
      <w:pPr>
        <w:pStyle w:val="Akapitzlist"/>
        <w:numPr>
          <w:ilvl w:val="0"/>
          <w:numId w:val="42"/>
        </w:numPr>
        <w:spacing w:before="0" w:beforeAutospacing="off" w:after="0" w:afterAutospacing="off" w:line="360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Dokumentacja fotograficzna i szkice z naniesionymi punktami występowania/gniazdowisk.</w:t>
      </w:r>
    </w:p>
    <w:p w:rsidR="0C810765" w:rsidP="30551364" w:rsidRDefault="0C810765" w14:paraId="5626C922" w14:textId="063A2031">
      <w:pPr>
        <w:pStyle w:val="Akapitzlist"/>
        <w:numPr>
          <w:ilvl w:val="0"/>
          <w:numId w:val="42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 przypadku wykrycia gniazd gatunków chronionych — opis statusu gniazda (czynne/zakończone), liczba młodych/lęgów (jeżeli możliwe do ustalenia bez zakłóceń).</w:t>
      </w:r>
    </w:p>
    <w:p w:rsidR="0C810765" w:rsidP="30551364" w:rsidRDefault="0C810765" w14:paraId="26CF5781" w14:textId="7476A1EF">
      <w:pPr>
        <w:pStyle w:val="Akapitzlist"/>
        <w:numPr>
          <w:ilvl w:val="0"/>
          <w:numId w:val="42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0C810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Ocena zgodności planowanych prac z przepisami ochrony przyrody (m.in. zakazy niszczenia siedlisk/gniazd w okresie lęgowym) oraz wskazanie możliwych formalnych wymogów (np. konieczność uzyskania zezwolenia). </w:t>
      </w:r>
    </w:p>
    <w:p w:rsidR="0C810765" w:rsidP="0591ED39" w:rsidRDefault="0C810765" w14:paraId="3E4B3F86" w14:textId="009439A4">
      <w:pPr>
        <w:pStyle w:val="Akapitzlist"/>
        <w:numPr>
          <w:ilvl w:val="0"/>
          <w:numId w:val="42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591ED39" w:rsidR="6C42F1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Opracowanie szczegółowych wytycznych operacyjnych dla Generalnego Wykonawcy robót (harmonogram prac, strefy ochronne, metody zabezpieczeń, materiały i sposoby montażu elementów dociepleniowych wokół miejsc gniazdowania itp.).</w:t>
      </w:r>
    </w:p>
    <w:p w:rsidR="0C810765" w:rsidP="0591ED39" w:rsidRDefault="0C810765" w14:paraId="53665A5A" w14:textId="41CDEE53">
      <w:pPr>
        <w:pStyle w:val="Akapitzlist"/>
        <w:numPr>
          <w:ilvl w:val="0"/>
          <w:numId w:val="42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</w:pPr>
      <w:r w:rsidRPr="0591ED39" w:rsidR="1AA771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Opracowanie wykazu proponowanych działań kompensacyjnych - procedury na wypadek odkrycia czynnego gniazda podczas prac (natychmiastowe przerwanie prac, wezwanie </w:t>
      </w:r>
      <w:r w:rsidRPr="0591ED39" w:rsidR="1AA771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ornitologa, dokumentacja zdarzenia, zgłoszenie do Inwestora/ organu ochrony </w:t>
      </w:r>
      <w:r w:rsidRPr="0591ED39" w:rsidR="1AA771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>środowiska).</w:t>
      </w:r>
    </w:p>
    <w:p w:rsidR="7C6950CA" w:rsidP="0591ED39" w:rsidRDefault="7C6950CA" w14:paraId="127A869F" w14:textId="2ACC7F2B">
      <w:pPr>
        <w:pStyle w:val="Akapitzlist"/>
        <w:numPr>
          <w:ilvl w:val="0"/>
          <w:numId w:val="17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591ED39" w:rsidR="33385F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Efektem wykonanych prac ma być opinia/ raport końcowy w formacie PDF dostępnym cyfrowo w stopniu co najmniej zgodnym z wymogami Ustawy z dnia 19 lipca 2019 </w:t>
      </w:r>
      <w:r w:rsidRPr="0591ED39" w:rsidR="33385F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r. </w:t>
      </w:r>
    </w:p>
    <w:p w:rsidR="7C6950CA" w:rsidP="0591ED39" w:rsidRDefault="7C6950CA" w14:paraId="05541F92" w14:textId="0DF126AB">
      <w:pPr>
        <w:pStyle w:val="Akapitzlist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591ED39" w:rsidR="33385F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>o zapewnianiu dostępności osobom ze szczególnymi potrzebami oraz Ustawy z dnia 4 kwietnia 2019 r. o dostępności cyfrowej stron internetowych i aplikacji mobilnych podmiotów publicznych</w:t>
      </w:r>
      <w:r w:rsidRPr="0591ED39" w:rsidR="2479D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, </w:t>
      </w:r>
      <w:r w:rsidRPr="0591ED39" w:rsidR="33385F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>zawierający co najmniej:</w:t>
      </w:r>
    </w:p>
    <w:p w:rsidR="7C6950CA" w:rsidP="30551364" w:rsidRDefault="7C6950CA" w14:paraId="093C5112" w14:textId="6A59927B">
      <w:pPr>
        <w:pStyle w:val="Akapitzlist"/>
        <w:numPr>
          <w:ilvl w:val="0"/>
          <w:numId w:val="43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7C695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opis metodologii, </w:t>
      </w:r>
    </w:p>
    <w:p w:rsidR="7C6950CA" w:rsidP="30551364" w:rsidRDefault="7C6950CA" w14:paraId="7EE403C5" w14:textId="69DFBF67">
      <w:pPr>
        <w:pStyle w:val="Akapitzlist"/>
        <w:numPr>
          <w:ilvl w:val="0"/>
          <w:numId w:val="43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7C695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wyniki inwentaryzacji, </w:t>
      </w:r>
    </w:p>
    <w:p w:rsidR="7C6950CA" w:rsidP="30551364" w:rsidRDefault="7C6950CA" w14:paraId="2507C66B" w14:textId="1EEB51F1">
      <w:pPr>
        <w:pStyle w:val="Akapitzlist"/>
        <w:numPr>
          <w:ilvl w:val="0"/>
          <w:numId w:val="43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7C695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mapy/szkice, fotografie, </w:t>
      </w:r>
    </w:p>
    <w:p w:rsidR="7C6950CA" w:rsidP="30551364" w:rsidRDefault="7C6950CA" w14:paraId="59000D74" w14:textId="3CD82CD4">
      <w:pPr>
        <w:pStyle w:val="Akapitzlist"/>
        <w:numPr>
          <w:ilvl w:val="0"/>
          <w:numId w:val="43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7C695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ocenę prawną, </w:t>
      </w:r>
    </w:p>
    <w:p w:rsidR="7C6950CA" w:rsidP="30551364" w:rsidRDefault="7C6950CA" w14:paraId="23C56B75" w14:textId="609E8617">
      <w:pPr>
        <w:pStyle w:val="Akapitzlist"/>
        <w:numPr>
          <w:ilvl w:val="0"/>
          <w:numId w:val="43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0551364" w:rsidR="7C695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szczegółowe zalecenia i harmonogramy działań, </w:t>
      </w:r>
    </w:p>
    <w:p w:rsidR="7C6950CA" w:rsidP="0591ED39" w:rsidRDefault="7C6950CA" w14:paraId="374B3C6A" w14:textId="7ADE2A7E">
      <w:pPr>
        <w:pStyle w:val="Akapitzlist"/>
        <w:numPr>
          <w:ilvl w:val="0"/>
          <w:numId w:val="43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591ED39" w:rsidR="555D3B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krótkie streszczenie wykonawcze (1–2 strony) do dołączenia do dokumentacji przetargowej.</w:t>
      </w:r>
    </w:p>
    <w:p w:rsidR="2D7E913A" w:rsidP="30551364" w:rsidRDefault="2D7E913A" w14:paraId="2EF6CA22" w14:textId="0D49FDD1">
      <w:pPr>
        <w:pStyle w:val="Akapitzlist"/>
        <w:numPr>
          <w:ilvl w:val="0"/>
          <w:numId w:val="40"/>
        </w:numPr>
        <w:spacing w:before="240" w:beforeAutospacing="off"/>
        <w:rPr>
          <w:b w:val="1"/>
          <w:bCs w:val="1"/>
        </w:rPr>
      </w:pPr>
      <w:r w:rsidRPr="30551364" w:rsidR="2D7E913A">
        <w:rPr>
          <w:b w:val="1"/>
          <w:bCs w:val="1"/>
        </w:rPr>
        <w:t xml:space="preserve">Opis inwestycji stanowiącej kontekst dla powyższego zamówienia </w:t>
      </w:r>
    </w:p>
    <w:p w:rsidRPr="00C67BA5" w:rsidR="00812217" w:rsidP="30551364" w:rsidRDefault="00812217" w14:paraId="0F5F2AD0" w14:textId="36293292">
      <w:pPr>
        <w:pStyle w:val="Normalny"/>
        <w:ind w:left="0"/>
        <w:rPr>
          <w:b w:val="0"/>
          <w:bCs w:val="0"/>
        </w:rPr>
      </w:pPr>
      <w:r w:rsidR="7C3BD646">
        <w:rPr>
          <w:b w:val="0"/>
          <w:bCs w:val="0"/>
        </w:rPr>
        <w:t>P</w:t>
      </w:r>
      <w:r w:rsidR="296A2C08">
        <w:rPr>
          <w:b w:val="0"/>
          <w:bCs w:val="0"/>
        </w:rPr>
        <w:t>lanowana</w:t>
      </w:r>
      <w:r w:rsidR="7C3BD646">
        <w:rPr>
          <w:b w:val="0"/>
          <w:bCs w:val="0"/>
        </w:rPr>
        <w:t xml:space="preserve"> </w:t>
      </w:r>
      <w:r w:rsidR="4333D11A">
        <w:rPr>
          <w:b w:val="0"/>
          <w:bCs w:val="0"/>
        </w:rPr>
        <w:t xml:space="preserve">inwestycja nosi roboczą nazwę </w:t>
      </w:r>
      <w:r w:rsidR="7C3BD646">
        <w:rPr>
          <w:b w:val="0"/>
          <w:bCs w:val="0"/>
        </w:rPr>
        <w:t>„Remont budynku Teatru Collegium Nobilium Akademii Teatralnej im. A. Zelwerowicza w Warszawie w zakresie elewacji, przebudowy instalacji wewnętrznych oraz podniesienia bezpieczeństwa przeciwpożarowego”</w:t>
      </w:r>
      <w:r w:rsidR="24D898B7">
        <w:rPr>
          <w:b w:val="0"/>
          <w:bCs w:val="0"/>
        </w:rPr>
        <w:t xml:space="preserve"> </w:t>
      </w:r>
      <w:r w:rsidR="7C3BD646">
        <w:rPr>
          <w:b w:val="0"/>
          <w:bCs w:val="0"/>
        </w:rPr>
        <w:t>(dalej Inwestycj</w:t>
      </w:r>
      <w:r w:rsidR="66267AE1">
        <w:rPr>
          <w:b w:val="0"/>
          <w:bCs w:val="0"/>
        </w:rPr>
        <w:t>a</w:t>
      </w:r>
      <w:r w:rsidR="7C3BD646">
        <w:rPr>
          <w:b w:val="0"/>
          <w:bCs w:val="0"/>
        </w:rPr>
        <w:t>)</w:t>
      </w:r>
      <w:r w:rsidR="24B7FDA5">
        <w:rPr>
          <w:b w:val="0"/>
          <w:bCs w:val="0"/>
        </w:rPr>
        <w:t xml:space="preserve"> </w:t>
      </w:r>
    </w:p>
    <w:p w:rsidRPr="00C67BA5" w:rsidR="00812217" w:rsidP="30551364" w:rsidRDefault="00812217" w14:paraId="0F10B127" w14:textId="30DBBB50">
      <w:pPr>
        <w:pStyle w:val="Normalny"/>
        <w:ind w:left="0"/>
        <w:rPr>
          <w:b w:val="0"/>
          <w:bCs w:val="0"/>
        </w:rPr>
      </w:pPr>
      <w:r w:rsidR="24B7FDA5">
        <w:rPr>
          <w:b w:val="0"/>
          <w:bCs w:val="0"/>
        </w:rPr>
        <w:t xml:space="preserve">i obejmuje następujące działania: </w:t>
      </w:r>
    </w:p>
    <w:p w:rsidRPr="00C67BA5" w:rsidR="00812217" w:rsidP="30551364" w:rsidRDefault="00812217" w14:paraId="36335D79" w14:textId="33503BBE">
      <w:pPr>
        <w:pStyle w:val="Akapitzlist"/>
        <w:numPr>
          <w:ilvl w:val="0"/>
          <w:numId w:val="23"/>
        </w:numPr>
        <w:ind/>
        <w:rPr>
          <w:b w:val="0"/>
          <w:bCs w:val="0"/>
        </w:rPr>
      </w:pPr>
      <w:r w:rsidR="00812217">
        <w:rPr>
          <w:b w:val="0"/>
          <w:bCs w:val="0"/>
        </w:rPr>
        <w:t>Prace konserwatorskie, prace restauratorskie, roboty budowalne przy budynku</w:t>
      </w:r>
      <w:r w:rsidR="41E18342">
        <w:rPr>
          <w:b w:val="0"/>
          <w:bCs w:val="0"/>
        </w:rPr>
        <w:t xml:space="preserve">. </w:t>
      </w:r>
      <w:r w:rsidR="00812217">
        <w:rPr>
          <w:b w:val="0"/>
          <w:bCs w:val="0"/>
        </w:rPr>
        <w:t>Obejmują przeprowadzanie robót budowlanych w Teatrze Collegium Nobilium w zakresie:</w:t>
      </w:r>
    </w:p>
    <w:p w:rsidRPr="00C67BA5" w:rsidR="00812217" w:rsidP="002D32F7" w:rsidRDefault="00812217" w14:paraId="6B95A985" w14:textId="77777777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>remont elewacji,</w:t>
      </w:r>
    </w:p>
    <w:p w:rsidRPr="00C67BA5" w:rsidR="00812217" w:rsidP="002D32F7" w:rsidRDefault="00812217" w14:paraId="679546DB" w14:textId="4DA64D4F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>podniesienie bezpieczeństwa pożarowego Teatru Collegium Nobilium poprzez przebudowę i remont dla dostosowania obiektu do obowiązujących przepisów przeciwpożarowych - planowane jest wykonanie prac rozbiórkowych i demontażowych oraz robót budowlanych z zakresu stolarki i ślusarki drzwiowej, ścian niespełniających wymagań p.poż</w:t>
      </w:r>
      <w:r w:rsidR="4FEF6B63">
        <w:rPr>
          <w:b w:val="0"/>
          <w:bCs w:val="0"/>
        </w:rPr>
        <w:t>.</w:t>
      </w:r>
      <w:r w:rsidR="00812217">
        <w:rPr>
          <w:b w:val="0"/>
          <w:bCs w:val="0"/>
        </w:rPr>
        <w:t xml:space="preserve">, wymiany klap oddymiających, zabezpieczenia więźby dachowej oraz wykonanie innych robót budowlanych; dodatkowo planowane jest wykonanie oświetlenia awaryjnego oraz systemu sygnalizacji pożarowej (SSP); </w:t>
      </w:r>
    </w:p>
    <w:p w:rsidRPr="00C67BA5" w:rsidR="00812217" w:rsidP="002D32F7" w:rsidRDefault="00812217" w14:paraId="168395AC" w14:textId="3D1E280F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7C3BD646">
        <w:rPr>
          <w:b w:val="0"/>
          <w:bCs w:val="0"/>
        </w:rPr>
        <w:t xml:space="preserve">wykonanie systemu teleinformatycznego (sieć LAN) w celu zapewnienia wydajnej </w:t>
      </w:r>
    </w:p>
    <w:p w:rsidRPr="00C67BA5" w:rsidR="00812217" w:rsidP="4EEFEF3B" w:rsidRDefault="00812217" w14:paraId="64CC1CFE" w14:textId="580A68FF">
      <w:pPr>
        <w:pStyle w:val="Akapitzlist"/>
        <w:ind w:left="1068"/>
        <w:rPr>
          <w:b w:val="0"/>
          <w:bCs w:val="0"/>
        </w:rPr>
      </w:pPr>
      <w:r w:rsidR="7C3BD646">
        <w:rPr>
          <w:b w:val="0"/>
          <w:bCs w:val="0"/>
        </w:rPr>
        <w:t>i niezawodnej warstwy fizycznej sieci teleinformatycznej;</w:t>
      </w:r>
    </w:p>
    <w:p w:rsidRPr="00C67BA5" w:rsidR="00812217" w:rsidP="002D32F7" w:rsidRDefault="00812217" w14:paraId="05812986" w14:textId="77777777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>remont toalety dla osób z niepełnosprawnościami;</w:t>
      </w:r>
    </w:p>
    <w:p w:rsidRPr="00C67BA5" w:rsidR="00812217" w:rsidP="002D32F7" w:rsidRDefault="00812217" w14:paraId="4722A6B6" w14:textId="418D1B28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wykonanie korekty akustycznej Sali Teatralnej oraz </w:t>
      </w:r>
      <w:r w:rsidR="00812217">
        <w:rPr>
          <w:b w:val="0"/>
          <w:bCs w:val="0"/>
        </w:rPr>
        <w:t>foyer</w:t>
      </w:r>
      <w:r w:rsidR="00812217">
        <w:rPr>
          <w:b w:val="0"/>
          <w:bCs w:val="0"/>
        </w:rPr>
        <w:t>;</w:t>
      </w:r>
    </w:p>
    <w:p w:rsidRPr="00C67BA5" w:rsidR="00812217" w:rsidP="002D32F7" w:rsidRDefault="00812217" w14:paraId="17627454" w14:textId="77777777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wykonanie nowych instalacji elektroakustycznych: systemu nagłośnienia widowni Teatru Collegium Nobilium, systemu wsparcia artystów/ scenicznego systemu efektowego, systemu monitorów scenicznych, systemu konsolet fonicznych, systemu bezprzewodowego odsłuchu dousznego dla artystów i systemu przewodowego odsłuchu osobistego, systemu nagłośnienia </w:t>
      </w:r>
      <w:r w:rsidR="00812217">
        <w:rPr>
          <w:b w:val="0"/>
          <w:bCs w:val="0"/>
        </w:rPr>
        <w:t>foyer</w:t>
      </w:r>
      <w:r w:rsidR="00812217">
        <w:rPr>
          <w:b w:val="0"/>
          <w:bCs w:val="0"/>
        </w:rPr>
        <w:t xml:space="preserve">, systemu wsparcia osób niedosłyszących oraz integracja z istniejącymi systemami; </w:t>
      </w:r>
    </w:p>
    <w:p w:rsidRPr="00C67BA5" w:rsidR="00812217" w:rsidP="002D32F7" w:rsidRDefault="00812217" w14:paraId="371576AF" w14:textId="77777777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>remont systemu wentylacji i wykonanie systemu klimatyzacji;</w:t>
      </w:r>
    </w:p>
    <w:p w:rsidRPr="00C67BA5" w:rsidR="00812217" w:rsidP="002D32F7" w:rsidRDefault="00812217" w14:paraId="4D76EBF1" w14:textId="5D579AA2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aranżacja wnętrz </w:t>
      </w:r>
      <w:r w:rsidR="00812217">
        <w:rPr>
          <w:b w:val="0"/>
          <w:bCs w:val="0"/>
        </w:rPr>
        <w:t>foyer</w:t>
      </w:r>
      <w:r w:rsidR="00812217">
        <w:rPr>
          <w:b w:val="0"/>
          <w:bCs w:val="0"/>
        </w:rPr>
        <w:t xml:space="preserve"> Teatru do pełnienia funkcji wystawienniczej </w:t>
      </w:r>
    </w:p>
    <w:p w:rsidRPr="00C67BA5" w:rsidR="00812217" w:rsidP="002D32F7" w:rsidRDefault="00812217" w14:paraId="59DF1A74" w14:textId="094F8820">
      <w:pPr>
        <w:pStyle w:val="Akapitzlist"/>
        <w:numPr>
          <w:ilvl w:val="0"/>
          <w:numId w:val="33"/>
        </w:numPr>
        <w:rPr>
          <w:b w:val="0"/>
          <w:bCs w:val="0"/>
        </w:rPr>
      </w:pPr>
      <w:r w:rsidR="7C3BD646">
        <w:rPr>
          <w:b w:val="0"/>
          <w:bCs w:val="0"/>
        </w:rPr>
        <w:t xml:space="preserve">wykonanie projektu przebudowy instalacji elektrycznej i przebudowa instalacji elektrycznej, ukierunkowany potencjalnie na wykonanie systemu BMS, remont </w:t>
      </w:r>
    </w:p>
    <w:p w:rsidRPr="00C67BA5" w:rsidR="00812217" w:rsidP="4EEFEF3B" w:rsidRDefault="00812217" w14:paraId="66466A9E" w14:textId="69362E32">
      <w:pPr>
        <w:pStyle w:val="Akapitzlist"/>
        <w:ind w:left="1068"/>
        <w:rPr>
          <w:b w:val="0"/>
          <w:bCs w:val="0"/>
        </w:rPr>
      </w:pPr>
      <w:r w:rsidR="7C3BD646">
        <w:rPr>
          <w:b w:val="0"/>
          <w:bCs w:val="0"/>
        </w:rPr>
        <w:t xml:space="preserve">i unowocześnienie instalacji CCTV, remont i unowocześnienie instalacji kontroli dostępu oraz antywłamaniowej. </w:t>
      </w:r>
    </w:p>
    <w:p w:rsidRPr="00C67BA5" w:rsidR="00812217" w:rsidP="30551364" w:rsidRDefault="00812217" w14:paraId="48A637F8" w14:textId="28D793A1">
      <w:pPr>
        <w:pStyle w:val="Akapitzlist"/>
        <w:numPr>
          <w:ilvl w:val="0"/>
          <w:numId w:val="23"/>
        </w:numPr>
        <w:rPr>
          <w:b w:val="0"/>
          <w:bCs w:val="0"/>
        </w:rPr>
      </w:pPr>
      <w:r w:rsidR="00812217">
        <w:rPr>
          <w:b w:val="0"/>
          <w:bCs w:val="0"/>
        </w:rPr>
        <w:t>Prace w otoczeniu</w:t>
      </w:r>
      <w:r w:rsidR="120DD18B">
        <w:rPr>
          <w:b w:val="0"/>
          <w:bCs w:val="0"/>
        </w:rPr>
        <w:t xml:space="preserve">. </w:t>
      </w:r>
      <w:r w:rsidR="09D19EED">
        <w:rPr>
          <w:b w:val="0"/>
          <w:bCs w:val="0"/>
        </w:rPr>
        <w:t>W ramach prac związanych z zielenią przeprowadzone</w:t>
      </w:r>
      <w:r w:rsidR="00812217">
        <w:rPr>
          <w:b w:val="0"/>
          <w:bCs w:val="0"/>
        </w:rPr>
        <w:t xml:space="preserve"> zostaną:</w:t>
      </w:r>
    </w:p>
    <w:p w:rsidRPr="00C67BA5" w:rsidR="00812217" w:rsidP="002D32F7" w:rsidRDefault="00812217" w14:paraId="2BBDF053" w14:textId="77777777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>przebudowa dziedzińca Teatru i zlokalizowanie tam miejsca odpoczynku i wyciszenia poprzez takie prace jak wymiana posadzki, remont czerpni terenowej, zmiana sposobu użytkowania istniejącej fontanny, uszczelnienie zbiornika wody ppoż. oraz wykonanie pozostałych uzupełniających robót budowlanych;</w:t>
      </w:r>
    </w:p>
    <w:p w:rsidRPr="00C67BA5" w:rsidR="00812217" w:rsidP="002D32F7" w:rsidRDefault="00812217" w14:paraId="30B961B7" w14:textId="77777777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>wymiana istniejącej kostki Bauma na nawierzchnię złożoną z kamiennych płyt z fugą dystansową;</w:t>
      </w:r>
    </w:p>
    <w:p w:rsidRPr="00C67BA5" w:rsidR="00812217" w:rsidP="002D32F7" w:rsidRDefault="00812217" w14:paraId="52E680D9" w14:textId="77777777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zwiększenie dostępu zlokalizowanej na dziedzińcu Teatru Collegium Nobilium siedmiometrowej lipie do wody opadowej; </w:t>
      </w:r>
    </w:p>
    <w:p w:rsidRPr="00C67BA5" w:rsidR="00812217" w:rsidP="002D32F7" w:rsidRDefault="00812217" w14:paraId="6FE9D6BA" w14:textId="77777777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wykonanie nowych </w:t>
      </w:r>
      <w:r w:rsidR="00812217">
        <w:rPr>
          <w:b w:val="0"/>
          <w:bCs w:val="0"/>
        </w:rPr>
        <w:t>nasadzeń</w:t>
      </w:r>
      <w:r w:rsidR="00812217">
        <w:rPr>
          <w:b w:val="0"/>
          <w:bCs w:val="0"/>
        </w:rPr>
        <w:t xml:space="preserve">; </w:t>
      </w:r>
    </w:p>
    <w:p w:rsidRPr="00C67BA5" w:rsidR="00812217" w:rsidP="002D32F7" w:rsidRDefault="00812217" w14:paraId="78DF8BDD" w14:textId="77777777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rewitalizacja istniejącej fontanny; </w:t>
      </w:r>
    </w:p>
    <w:p w:rsidR="002D32F7" w:rsidP="002D32F7" w:rsidRDefault="00812217" w14:paraId="50EAEDD0" w14:textId="77777777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>odkrycie oraz zagospodarowanie zielenią w formie zbliżonej do trawnika około 3 m2 powierzchni;</w:t>
      </w:r>
    </w:p>
    <w:p w:rsidRPr="00C67BA5" w:rsidR="00812217" w:rsidP="002D32F7" w:rsidRDefault="00812217" w14:paraId="75DFBF8A" w14:textId="0ABB5CFC">
      <w:pPr>
        <w:pStyle w:val="Akapitzlist"/>
        <w:numPr>
          <w:ilvl w:val="0"/>
          <w:numId w:val="34"/>
        </w:numPr>
        <w:rPr>
          <w:b w:val="0"/>
          <w:bCs w:val="0"/>
        </w:rPr>
      </w:pPr>
      <w:r w:rsidR="00812217">
        <w:rPr>
          <w:b w:val="0"/>
          <w:bCs w:val="0"/>
        </w:rPr>
        <w:t>zlokalizowanie na dziedzińcu obiektów małej architektury.</w:t>
      </w:r>
    </w:p>
    <w:p w:rsidRPr="00C67BA5" w:rsidR="00812217" w:rsidP="30551364" w:rsidRDefault="00812217" w14:paraId="23C3FFE1" w14:textId="77777777">
      <w:pPr>
        <w:pStyle w:val="Akapitzlist"/>
        <w:numPr>
          <w:ilvl w:val="0"/>
          <w:numId w:val="23"/>
        </w:numPr>
        <w:rPr>
          <w:b w:val="0"/>
          <w:bCs w:val="0"/>
        </w:rPr>
      </w:pPr>
      <w:r w:rsidR="00812217">
        <w:rPr>
          <w:b w:val="0"/>
          <w:bCs w:val="0"/>
        </w:rPr>
        <w:t>Zakup sprzętu lub wyposażenia</w:t>
      </w:r>
    </w:p>
    <w:p w:rsidRPr="00C67BA5" w:rsidR="00812217" w:rsidP="4EEFEF3B" w:rsidRDefault="00812217" w14:paraId="313C2033" w14:textId="77777777">
      <w:pPr>
        <w:ind w:left="708"/>
        <w:rPr>
          <w:b w:val="0"/>
          <w:bCs w:val="0"/>
        </w:rPr>
      </w:pPr>
      <w:r w:rsidR="7C3BD646">
        <w:rPr>
          <w:b w:val="0"/>
          <w:bCs w:val="0"/>
        </w:rPr>
        <w:t>W ramach Projektu planowany jest zakup sprzętu i wyposażenia, który obejmował będzie:</w:t>
      </w:r>
    </w:p>
    <w:p w:rsidRPr="00C67BA5" w:rsidR="00812217" w:rsidP="002D32F7" w:rsidRDefault="00812217" w14:paraId="6AAC069D" w14:textId="77777777">
      <w:pPr>
        <w:pStyle w:val="Akapitzlist"/>
        <w:numPr>
          <w:ilvl w:val="0"/>
          <w:numId w:val="32"/>
        </w:numPr>
        <w:rPr>
          <w:b w:val="0"/>
          <w:bCs w:val="0"/>
        </w:rPr>
      </w:pPr>
      <w:r w:rsidR="00812217">
        <w:rPr>
          <w:b w:val="0"/>
          <w:bCs w:val="0"/>
        </w:rPr>
        <w:t>wyposażenie w zakresie poprawy bezpieczeństwa pożarowego – wyposażenie wspomagające ewakuację;</w:t>
      </w:r>
    </w:p>
    <w:p w:rsidRPr="00C67BA5" w:rsidR="00812217" w:rsidP="002D32F7" w:rsidRDefault="00812217" w14:paraId="648696D1" w14:textId="77777777">
      <w:pPr>
        <w:pStyle w:val="Akapitzlist"/>
        <w:numPr>
          <w:ilvl w:val="0"/>
          <w:numId w:val="32"/>
        </w:numPr>
        <w:rPr>
          <w:b w:val="0"/>
          <w:bCs w:val="0"/>
        </w:rPr>
      </w:pPr>
      <w:r w:rsidR="00812217">
        <w:rPr>
          <w:b w:val="0"/>
          <w:bCs w:val="0"/>
        </w:rPr>
        <w:t>wyposażenie elektroakustyczne;</w:t>
      </w:r>
    </w:p>
    <w:p w:rsidRPr="00C67BA5" w:rsidR="00812217" w:rsidP="002D32F7" w:rsidRDefault="00812217" w14:paraId="1A54AB57" w14:textId="77777777">
      <w:pPr>
        <w:pStyle w:val="Akapitzlist"/>
        <w:numPr>
          <w:ilvl w:val="0"/>
          <w:numId w:val="32"/>
        </w:numPr>
        <w:rPr>
          <w:b w:val="0"/>
          <w:bCs w:val="0"/>
        </w:rPr>
      </w:pPr>
      <w:r w:rsidR="00812217">
        <w:rPr>
          <w:b w:val="0"/>
          <w:bCs w:val="0"/>
        </w:rPr>
        <w:t>wyposażenie toalety dla osób z niepełnosprawnościami w niezbędny sprzęt w celu dostosowania niniejszej powierzchni do norm i wytycznych dla tego typu pomieszczeń;</w:t>
      </w:r>
    </w:p>
    <w:p w:rsidR="00812217" w:rsidP="30551364" w:rsidRDefault="00812217" w14:paraId="48F26A32" w14:textId="12174AA0">
      <w:pPr>
        <w:pStyle w:val="Akapitzlist"/>
        <w:numPr>
          <w:ilvl w:val="0"/>
          <w:numId w:val="32"/>
        </w:numPr>
        <w:rPr>
          <w:b w:val="0"/>
          <w:bCs w:val="0"/>
        </w:rPr>
      </w:pPr>
      <w:r w:rsidR="00812217">
        <w:rPr>
          <w:b w:val="0"/>
          <w:bCs w:val="0"/>
        </w:rPr>
        <w:t xml:space="preserve">wyposażenie studia audio-wideo wraz ze sprzętem związanym z transformacją cyfrową. </w:t>
      </w:r>
    </w:p>
    <w:p w:rsidR="6998B980" w:rsidP="30551364" w:rsidRDefault="6998B980" w14:paraId="0AC26CCC" w14:textId="401F8D23">
      <w:pPr>
        <w:pStyle w:val="Akapitzlist"/>
        <w:numPr>
          <w:ilvl w:val="0"/>
          <w:numId w:val="46"/>
        </w:numPr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  <w:r w:rsidRPr="30551364" w:rsidR="6998B980">
        <w:rPr>
          <w:b w:val="0"/>
          <w:bCs w:val="0"/>
          <w:color w:val="000000" w:themeColor="text1" w:themeTint="FF" w:themeShade="FF"/>
          <w:sz w:val="24"/>
          <w:szCs w:val="24"/>
        </w:rPr>
        <w:t>Ramowy harmonogram inwestycji:</w:t>
      </w:r>
    </w:p>
    <w:p w:rsidR="6998B980" w:rsidP="30551364" w:rsidRDefault="6998B980" w14:paraId="19879A1A" w14:textId="60190B95">
      <w:pPr>
        <w:pStyle w:val="Akapitzlist"/>
        <w:numPr>
          <w:ilvl w:val="0"/>
          <w:numId w:val="47"/>
        </w:numPr>
        <w:rPr>
          <w:b w:val="0"/>
          <w:bCs w:val="0"/>
          <w:color w:val="000000" w:themeColor="text1" w:themeTint="FF" w:themeShade="FF"/>
          <w:sz w:val="24"/>
          <w:szCs w:val="24"/>
        </w:rPr>
      </w:pPr>
      <w:r w:rsidRPr="30551364" w:rsidR="6998B980">
        <w:rPr>
          <w:b w:val="0"/>
          <w:bCs w:val="0"/>
          <w:color w:val="000000" w:themeColor="text1" w:themeTint="FF" w:themeShade="FF"/>
          <w:sz w:val="24"/>
          <w:szCs w:val="24"/>
        </w:rPr>
        <w:t>wyłonienie Generalnego Wykonawcy: II kwartał 2026 r.,</w:t>
      </w:r>
    </w:p>
    <w:p w:rsidR="6998B980" w:rsidP="30551364" w:rsidRDefault="6998B980" w14:paraId="5ECE6ECC" w14:textId="6A2FE58A">
      <w:pPr>
        <w:pStyle w:val="Akapitzlist"/>
        <w:numPr>
          <w:ilvl w:val="0"/>
          <w:numId w:val="47"/>
        </w:numPr>
        <w:rPr>
          <w:b w:val="0"/>
          <w:bCs w:val="0"/>
          <w:color w:val="000000" w:themeColor="text1" w:themeTint="FF" w:themeShade="FF"/>
          <w:sz w:val="24"/>
          <w:szCs w:val="24"/>
        </w:rPr>
      </w:pPr>
      <w:r w:rsidRPr="30551364" w:rsidR="6998B980">
        <w:rPr>
          <w:b w:val="0"/>
          <w:bCs w:val="0"/>
          <w:color w:val="000000" w:themeColor="text1" w:themeTint="FF" w:themeShade="FF"/>
          <w:sz w:val="24"/>
          <w:szCs w:val="24"/>
        </w:rPr>
        <w:t>rozpoczęcie prac: III kwartał 2026,</w:t>
      </w:r>
    </w:p>
    <w:p w:rsidR="6998B980" w:rsidP="30551364" w:rsidRDefault="6998B980" w14:paraId="014D7C8E" w14:textId="4B184E4D">
      <w:pPr>
        <w:pStyle w:val="Akapitzlist"/>
        <w:numPr>
          <w:ilvl w:val="0"/>
          <w:numId w:val="47"/>
        </w:numPr>
        <w:rPr>
          <w:b w:val="0"/>
          <w:bCs w:val="0"/>
          <w:color w:val="000000" w:themeColor="text1" w:themeTint="FF" w:themeShade="FF"/>
          <w:sz w:val="24"/>
          <w:szCs w:val="24"/>
        </w:rPr>
      </w:pPr>
      <w:r w:rsidRPr="30551364" w:rsidR="6998B980">
        <w:rPr>
          <w:b w:val="0"/>
          <w:bCs w:val="0"/>
          <w:color w:val="000000" w:themeColor="text1" w:themeTint="FF" w:themeShade="FF"/>
          <w:sz w:val="24"/>
          <w:szCs w:val="24"/>
        </w:rPr>
        <w:t xml:space="preserve">zakończenie prac: III kwartał 2028. </w:t>
      </w:r>
    </w:p>
    <w:sectPr w:rsidRPr="0008059D" w:rsidR="00A20F0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899" w:h="16841" w:orient="portrait"/>
      <w:pgMar w:top="2242" w:right="1132" w:bottom="2286" w:left="1133" w:header="466" w:footer="211" w:gutter="0"/>
      <w:cols w:space="708"/>
      <w:titlePg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0015" w:rsidRDefault="00060015" w14:paraId="6B337B03" w14:textId="77777777">
      <w:pPr>
        <w:spacing w:line="240" w:lineRule="auto"/>
      </w:pPr>
      <w:r>
        <w:separator/>
      </w:r>
    </w:p>
  </w:endnote>
  <w:endnote w:type="continuationSeparator" w:id="0">
    <w:p w:rsidR="00060015" w:rsidRDefault="00060015" w14:paraId="5F3C235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RDefault="001B1AC9" w14:paraId="654BCFCE" w14:textId="77777777">
    <w:pPr>
      <w:spacing w:line="259" w:lineRule="auto"/>
      <w:ind w:right="518"/>
      <w:jc w:val="right"/>
    </w:pPr>
    <w:r>
      <w:rPr>
        <w:noProof/>
      </w:rPr>
      <w:drawing>
        <wp:anchor distT="0" distB="0" distL="114300" distR="114300" simplePos="0" relativeHeight="251673600" behindDoc="0" locked="0" layoutInCell="1" allowOverlap="0" wp14:anchorId="55C0BE73" wp14:editId="5E57364A">
          <wp:simplePos x="0" y="0"/>
          <wp:positionH relativeFrom="page">
            <wp:posOffset>720090</wp:posOffset>
          </wp:positionH>
          <wp:positionV relativeFrom="page">
            <wp:posOffset>9622790</wp:posOffset>
          </wp:positionV>
          <wp:extent cx="5755640" cy="899795"/>
          <wp:effectExtent l="0" t="0" r="0" b="0"/>
          <wp:wrapSquare wrapText="bothSides"/>
          <wp:docPr id="14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 w:eastAsia="Cambria" w:cs="Cambr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P="00DE7BD6" w:rsidRDefault="001B1AC9" w14:paraId="6A54CAA3" w14:textId="77777777">
    <w:pPr>
      <w:spacing w:line="259" w:lineRule="auto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0" wp14:anchorId="52CAA008" wp14:editId="426A2301">
          <wp:simplePos x="0" y="0"/>
          <wp:positionH relativeFrom="page">
            <wp:posOffset>720090</wp:posOffset>
          </wp:positionH>
          <wp:positionV relativeFrom="page">
            <wp:posOffset>9622790</wp:posOffset>
          </wp:positionV>
          <wp:extent cx="5755640" cy="899795"/>
          <wp:effectExtent l="0" t="0" r="0" b="0"/>
          <wp:wrapSquare wrapText="bothSides"/>
          <wp:docPr id="15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 w:eastAsia="Cambria" w:cs="Cambr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P="00DE7BD6" w:rsidRDefault="001B1AC9" w14:paraId="0CF432B2" w14:textId="60B70F34">
    <w:pPr>
      <w:spacing w:line="240" w:lineRule="auto"/>
      <w:jc w:val="right"/>
    </w:pPr>
    <w:r>
      <w:rPr>
        <w:noProof/>
      </w:rPr>
      <w:drawing>
        <wp:anchor distT="0" distB="0" distL="114300" distR="114300" simplePos="0" relativeHeight="251675648" behindDoc="0" locked="0" layoutInCell="1" allowOverlap="0" wp14:anchorId="3DE1990C" wp14:editId="12B9319C">
          <wp:simplePos x="0" y="0"/>
          <wp:positionH relativeFrom="page">
            <wp:posOffset>720090</wp:posOffset>
          </wp:positionH>
          <wp:positionV relativeFrom="page">
            <wp:posOffset>9622790</wp:posOffset>
          </wp:positionV>
          <wp:extent cx="5755640" cy="899795"/>
          <wp:effectExtent l="0" t="0" r="0" b="0"/>
          <wp:wrapSquare wrapText="bothSides"/>
          <wp:docPr id="16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0015" w:rsidRDefault="00060015" w14:paraId="4A31296D" w14:textId="77777777">
      <w:pPr>
        <w:spacing w:line="240" w:lineRule="auto"/>
      </w:pPr>
      <w:r>
        <w:separator/>
      </w:r>
    </w:p>
  </w:footnote>
  <w:footnote w:type="continuationSeparator" w:id="0">
    <w:p w:rsidR="00060015" w:rsidRDefault="00060015" w14:paraId="6AD81FC8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RDefault="001B1AC9" w14:paraId="534E58B2" w14:textId="77777777">
    <w:pPr>
      <w:spacing w:line="259" w:lineRule="auto"/>
    </w:pPr>
    <w:r>
      <w:rPr>
        <w:noProof/>
      </w:rPr>
      <w:drawing>
        <wp:anchor distT="0" distB="0" distL="114300" distR="114300" simplePos="0" relativeHeight="251670528" behindDoc="0" locked="0" layoutInCell="1" allowOverlap="0" wp14:anchorId="63EF250A" wp14:editId="686CCCDE">
          <wp:simplePos x="0" y="0"/>
          <wp:positionH relativeFrom="page">
            <wp:posOffset>901700</wp:posOffset>
          </wp:positionH>
          <wp:positionV relativeFrom="page">
            <wp:posOffset>448944</wp:posOffset>
          </wp:positionV>
          <wp:extent cx="5748528" cy="741045"/>
          <wp:effectExtent l="0" t="0" r="0" b="0"/>
          <wp:wrapSquare wrapText="bothSides"/>
          <wp:docPr id="1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741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 w:eastAsia="Cambria" w:cs="Cambria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1B1AC9" w:rsidP="00DE7BD6" w:rsidRDefault="00000000" w14:paraId="3C4B5E83" w14:textId="4258E188">
    <w:pPr>
      <w:spacing w:line="240" w:lineRule="auto"/>
    </w:pPr>
    <w:sdt>
      <w:sdtPr>
        <w:id w:val="630752671"/>
        <w:docPartObj>
          <w:docPartGallery w:val="Page Numbers (Margins)"/>
          <w:docPartUnique/>
        </w:docPartObj>
      </w:sdtPr>
      <w:sdtContent>
        <w:r w:rsidR="001B1AC9">
          <w:rPr>
            <w:noProof/>
          </w:rPr>
          <mc:AlternateContent>
            <mc:Choice Requires="wps">
              <w:drawing>
                <wp:anchor distT="0" distB="0" distL="114300" distR="114300" simplePos="0" relativeHeight="251677696" behindDoc="0" locked="0" layoutInCell="0" allowOverlap="1" wp14:anchorId="7A5B6BCB" wp14:editId="780DD7BF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2205355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Pr="00AD13C1" w:rsidR="001B1AC9" w:rsidRDefault="001B1AC9" w14:paraId="2043312D" w14:textId="77777777">
                              <w:pPr>
                                <w:pBdr>
                                  <w:top w:val="single" w:color="D8D8D8" w:themeColor="background1" w:themeShade="D8" w:sz="4" w:space="1"/>
                                </w:pBdr>
                                <w:rPr>
                                  <w:sz w:val="18"/>
                                  <w:szCs w:val="18"/>
                                </w:rPr>
                              </w:pPr>
                              <w:r w:rsidRPr="00AD13C1">
                                <w:rPr>
                                  <w:sz w:val="18"/>
                                  <w:szCs w:val="18"/>
                                </w:rPr>
                                <w:t xml:space="preserve">Strona | </w:t>
                              </w:r>
                              <w:r w:rsidRPr="00AD13C1">
                                <w:rPr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D13C1">
                                <w:rPr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AD13C1">
                                <w:rPr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FF7358">
                                <w:rPr>
                                  <w:noProof/>
                                  <w:sz w:val="18"/>
                                  <w:szCs w:val="18"/>
                                </w:rPr>
                                <w:t>21</w:t>
                              </w:r>
                              <w:r w:rsidRPr="00AD13C1">
                                <w:rPr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 w14:anchorId="2FC4942D">
                <v:rect id="Prostokąt 1" style="position:absolute;margin-left:13.3pt;margin-top:0;width:64.5pt;height:34.15pt;z-index:251677696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spid="_x0000_s1026" o:allowincell="f" stroked="f" w14:anchorId="7A5B6B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">
                  <v:textbox style="mso-fit-shape-to-text:t" inset="0,,0">
                    <w:txbxContent>
                      <w:p w:rsidRPr="00AD13C1" w:rsidR="001B1AC9" w:rsidRDefault="001B1AC9" w14:paraId="75F8FA61" w14:textId="77777777">
                        <w:pPr>
                          <w:pBdr>
                            <w:top w:val="single" w:color="D8D8D8" w:themeColor="background1" w:themeShade="D8" w:sz="4" w:space="1"/>
                          </w:pBdr>
                          <w:rPr>
                            <w:sz w:val="18"/>
                            <w:szCs w:val="18"/>
                          </w:rPr>
                        </w:pPr>
                        <w:r w:rsidRPr="00AD13C1">
                          <w:rPr>
                            <w:sz w:val="18"/>
                            <w:szCs w:val="18"/>
                          </w:rPr>
                          <w:t xml:space="preserve">Strona | </w:t>
                        </w:r>
                        <w:r w:rsidRPr="00AD13C1">
                          <w:rPr>
                            <w:sz w:val="18"/>
                            <w:szCs w:val="18"/>
                          </w:rPr>
                          <w:fldChar w:fldCharType="begin"/>
                        </w:r>
                        <w:r w:rsidRPr="00AD13C1">
                          <w:rPr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AD13C1">
                          <w:rPr>
                            <w:sz w:val="18"/>
                            <w:szCs w:val="18"/>
                          </w:rPr>
                          <w:fldChar w:fldCharType="separate"/>
                        </w:r>
                        <w:r w:rsidR="00FF7358">
                          <w:rPr>
                            <w:noProof/>
                            <w:sz w:val="18"/>
                            <w:szCs w:val="18"/>
                          </w:rPr>
                          <w:t>21</w:t>
                        </w:r>
                        <w:r w:rsidRPr="00AD13C1">
                          <w:rPr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740D2">
      <w:rPr>
        <w:noProof/>
      </w:rPr>
      <w:drawing>
        <wp:inline distT="0" distB="0" distL="0" distR="0" wp14:anchorId="66D0FB17" wp14:editId="7A3D95A4">
          <wp:extent cx="6116320" cy="6350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B1AC9" w:rsidP="00DE7BD6" w:rsidRDefault="007740D2" w14:paraId="776125CE" w14:textId="54F662AD">
    <w:pPr>
      <w:spacing w:after="100" w:afterAutospacing="1" w:line="240" w:lineRule="auto"/>
    </w:pPr>
    <w:r>
      <w:rPr>
        <w:noProof/>
      </w:rPr>
      <w:drawing>
        <wp:inline distT="0" distB="0" distL="0" distR="0" wp14:anchorId="7CD5A54B" wp14:editId="2B3338DD">
          <wp:extent cx="6116320" cy="635000"/>
          <wp:effectExtent l="0" t="0" r="0" b="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6">
    <w:nsid w:val="7222f0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10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14b15a2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4f60e8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736567b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509617ae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68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788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08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28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48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68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388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08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28" w:hanging="180"/>
      </w:pPr>
    </w:lvl>
  </w:abstractNum>
  <w:abstractNum xmlns:w="http://schemas.openxmlformats.org/wordprocessingml/2006/main" w:abstractNumId="41">
    <w:nsid w:val="1e838eaf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68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788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08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28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48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68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388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08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28" w:hanging="180"/>
      </w:pPr>
    </w:lvl>
  </w:abstractNum>
  <w:abstractNum xmlns:w="http://schemas.openxmlformats.org/wordprocessingml/2006/main" w:abstractNumId="40">
    <w:nsid w:val="100343f3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68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788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08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28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48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68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388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08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28" w:hanging="180"/>
      </w:pPr>
    </w:lvl>
  </w:abstractNum>
  <w:abstractNum xmlns:w="http://schemas.openxmlformats.org/wordprocessingml/2006/main" w:abstractNumId="39">
    <w:nsid w:val="188376c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8">
    <w:nsid w:val="21e746ab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428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nsid w:val="47e79aef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428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6">
    <w:nsid w:val="7d5c4cbc"/>
    <w:multiLevelType xmlns:w="http://schemas.openxmlformats.org/wordprocessingml/2006/main" w:val="hybridMultilevel"/>
    <w:lvl xmlns:w="http://schemas.openxmlformats.org/wordprocessingml/2006/main" w:ilvl="0">
      <w:start w:val="3"/>
      <w:numFmt w:val="upperRoman"/>
      <w:lvlText w:val="%1."/>
      <w:lvlJc w:val="left"/>
      <w:pPr>
        <w:ind w:left="1068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70cc12ef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428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3a53bbc7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1068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3F29C2"/>
    <w:multiLevelType w:val="hybridMultilevel"/>
    <w:tmpl w:val="14964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0D77"/>
    <w:multiLevelType w:val="hybridMultilevel"/>
    <w:tmpl w:val="6B0C127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52F75"/>
    <w:multiLevelType w:val="hybridMultilevel"/>
    <w:tmpl w:val="C3B46B28"/>
    <w:lvl w:ilvl="0" w:tplc="01486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6194B"/>
    <w:multiLevelType w:val="hybridMultilevel"/>
    <w:tmpl w:val="2346C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D0836"/>
    <w:multiLevelType w:val="hybridMultilevel"/>
    <w:tmpl w:val="615C956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A7471"/>
    <w:multiLevelType w:val="hybridMultilevel"/>
    <w:tmpl w:val="035AD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D336A"/>
    <w:multiLevelType w:val="hybridMultilevel"/>
    <w:tmpl w:val="2D74243A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C1B89"/>
    <w:multiLevelType w:val="hybridMultilevel"/>
    <w:tmpl w:val="277287B8"/>
    <w:lvl w:ilvl="0" w:tplc="BE58D77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75932"/>
    <w:multiLevelType w:val="hybridMultilevel"/>
    <w:tmpl w:val="3D740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16B76"/>
    <w:multiLevelType w:val="hybridMultilevel"/>
    <w:tmpl w:val="D660B57C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4CB2AFC"/>
    <w:multiLevelType w:val="hybridMultilevel"/>
    <w:tmpl w:val="DC04394C"/>
    <w:lvl w:ilvl="0" w:tplc="FEA8F9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B0088"/>
    <w:multiLevelType w:val="hybridMultilevel"/>
    <w:tmpl w:val="06F2D5DA"/>
    <w:lvl w:ilvl="0">
      <w:start w:val="1"/>
      <w:numFmt w:val="bullet"/>
      <w:lvlText w:val=""/>
      <w:lvlJc w:val="left"/>
      <w:pPr>
        <w:ind w:left="1068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2" w15:restartNumberingAfterBreak="0">
    <w:nsid w:val="26497BED"/>
    <w:multiLevelType w:val="hybridMultilevel"/>
    <w:tmpl w:val="F4309E22"/>
    <w:lvl w:ilvl="0" w:tplc="0D8E4C5E">
      <w:start w:val="1"/>
      <w:numFmt w:val="lowerLetter"/>
      <w:lvlText w:val="%1)"/>
      <w:lvlJc w:val="left"/>
      <w:pPr>
        <w:ind w:left="1080" w:hanging="360"/>
      </w:pPr>
      <w:rPr>
        <w:rFonts w:ascii="Calibri" w:hAnsi="Calibri" w:eastAsia="Calibri" w:cs="Calibr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3B5B6C"/>
    <w:multiLevelType w:val="hybridMultilevel"/>
    <w:tmpl w:val="07382E10"/>
    <w:lvl w:ilvl="0" w:tplc="BE58D77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5123FF8"/>
    <w:multiLevelType w:val="hybridMultilevel"/>
    <w:tmpl w:val="AECEA45A"/>
    <w:lvl w:ilvl="0" w:tplc="3764688E">
      <w:start w:val="1"/>
      <w:numFmt w:val="decimal"/>
      <w:lvlText w:val="%1."/>
      <w:lvlJc w:val="left"/>
      <w:pPr>
        <w:ind w:left="720" w:hanging="360"/>
      </w:pPr>
      <w:rPr>
        <w:rFonts w:hint="default" w:eastAsiaTheme="minorEastAsi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57109"/>
    <w:multiLevelType w:val="hybridMultilevel"/>
    <w:tmpl w:val="A4863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93D2D"/>
    <w:multiLevelType w:val="hybridMultilevel"/>
    <w:tmpl w:val="9DBA7B86"/>
    <w:lvl w:ilvl="0" w:tplc="CD6638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821F3"/>
    <w:multiLevelType w:val="hybridMultilevel"/>
    <w:tmpl w:val="B9B4E40A"/>
    <w:lvl w:ilvl="0" w:tplc="97EE3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3D40F3"/>
    <w:multiLevelType w:val="hybridMultilevel"/>
    <w:tmpl w:val="12328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C71A9"/>
    <w:multiLevelType w:val="hybridMultilevel"/>
    <w:tmpl w:val="55FE43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33935"/>
    <w:multiLevelType w:val="hybridMultilevel"/>
    <w:tmpl w:val="D908B3A4"/>
    <w:lvl w:ilvl="0" w:tplc="BE58D778">
      <w:start w:val="1"/>
      <w:numFmt w:val="bullet"/>
      <w:lvlText w:val=""/>
      <w:lvlJc w:val="left"/>
      <w:pPr>
        <w:ind w:left="731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hint="default" w:ascii="Wingdings" w:hAnsi="Wingdings"/>
      </w:rPr>
    </w:lvl>
  </w:abstractNum>
  <w:abstractNum w:abstractNumId="21" w15:restartNumberingAfterBreak="0">
    <w:nsid w:val="5A7625A5"/>
    <w:multiLevelType w:val="hybridMultilevel"/>
    <w:tmpl w:val="CD301EFE"/>
    <w:lvl w:ilvl="0">
      <w:start w:val="1"/>
      <w:numFmt w:val="bullet"/>
      <w:lvlText w:val=""/>
      <w:lvlJc w:val="left"/>
      <w:pPr>
        <w:ind w:left="1068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2" w15:restartNumberingAfterBreak="0">
    <w:nsid w:val="5EA36897"/>
    <w:multiLevelType w:val="hybridMultilevel"/>
    <w:tmpl w:val="1C0AF302"/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1.%2."/>
      <w:lvlJc w:val="left"/>
      <w:pPr>
        <w:ind w:left="780" w:hanging="420"/>
      </w:pPr>
      <w:rPr/>
    </w:lvl>
    <w:lvl w:ilvl="2">
      <w:start w:val="1"/>
      <w:numFmt w:val="decimal"/>
      <w:lvlText w:val="%1.%2.%3."/>
      <w:lvlJc w:val="left"/>
      <w:pPr>
        <w:ind w:left="1080" w:hanging="720"/>
      </w:pPr>
      <w:rPr/>
    </w:lvl>
    <w:lvl w:ilvl="3">
      <w:start w:val="1"/>
      <w:numFmt w:val="decimal"/>
      <w:lvlText w:val="%1.%2.%3.%4."/>
      <w:lvlJc w:val="left"/>
      <w:pPr>
        <w:ind w:left="1080" w:hanging="720"/>
      </w:pPr>
      <w:rPr/>
    </w:lvl>
    <w:lvl w:ilvl="4">
      <w:start w:val="1"/>
      <w:numFmt w:val="decimal"/>
      <w:lvlText w:val="%1.%2.%3.%4.%5."/>
      <w:lvlJc w:val="left"/>
      <w:pPr>
        <w:ind w:left="1440" w:hanging="1080"/>
      </w:pPr>
      <w:rPr/>
    </w:lvl>
    <w:lvl w:ilvl="5">
      <w:start w:val="1"/>
      <w:numFmt w:val="decimal"/>
      <w:lvlText w:val="%1.%2.%3.%4.%5.%6."/>
      <w:lvlJc w:val="left"/>
      <w:pPr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ind w:left="2160" w:hanging="1800"/>
      </w:pPr>
      <w:rPr/>
    </w:lvl>
  </w:abstractNum>
  <w:abstractNum w:abstractNumId="23" w15:restartNumberingAfterBreak="0">
    <w:nsid w:val="602D7667"/>
    <w:multiLevelType w:val="hybridMultilevel"/>
    <w:tmpl w:val="CACC8774"/>
    <w:lvl w:ilvl="0" w:tplc="C0C02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9843CE"/>
    <w:multiLevelType w:val="hybridMultilevel"/>
    <w:tmpl w:val="D9EE29BC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650D65D1"/>
    <w:multiLevelType w:val="hybridMultilevel"/>
    <w:tmpl w:val="A8C07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163EB7"/>
    <w:multiLevelType w:val="hybridMultilevel"/>
    <w:tmpl w:val="58D8A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55A76D1"/>
    <w:multiLevelType w:val="hybridMultilevel"/>
    <w:tmpl w:val="E52428F6"/>
    <w:lvl w:ilvl="0" w:tplc="6CD21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A74B3"/>
    <w:multiLevelType w:val="hybridMultilevel"/>
    <w:tmpl w:val="AD4253D2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17119C"/>
    <w:multiLevelType w:val="hybridMultilevel"/>
    <w:tmpl w:val="DC0439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36799C"/>
    <w:multiLevelType w:val="hybridMultilevel"/>
    <w:tmpl w:val="4C54A3B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4E50B6"/>
    <w:multiLevelType w:val="hybridMultilevel"/>
    <w:tmpl w:val="35206148"/>
    <w:lvl w:ilvl="0" w:tplc="BE58D77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A8C0DE0"/>
    <w:multiLevelType w:val="hybridMultilevel"/>
    <w:tmpl w:val="BE00A586"/>
    <w:lvl w:ilvl="0" w:tplc="897CE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F1147A"/>
    <w:multiLevelType w:val="hybridMultilevel"/>
    <w:tmpl w:val="607A833E"/>
    <w:lvl w:ilvl="0">
      <w:start w:val="1"/>
      <w:numFmt w:val="bullet"/>
      <w:lvlText w:val=""/>
      <w:lvlJc w:val="left"/>
      <w:pPr>
        <w:ind w:left="1068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1" w16cid:durableId="18689041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1970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53568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8986583">
    <w:abstractNumId w:val="32"/>
  </w:num>
  <w:num w:numId="5" w16cid:durableId="1833912699">
    <w:abstractNumId w:val="16"/>
  </w:num>
  <w:num w:numId="6" w16cid:durableId="224876141">
    <w:abstractNumId w:val="14"/>
  </w:num>
  <w:num w:numId="7" w16cid:durableId="792361087">
    <w:abstractNumId w:val="9"/>
  </w:num>
  <w:num w:numId="8" w16cid:durableId="85081792">
    <w:abstractNumId w:val="5"/>
  </w:num>
  <w:num w:numId="9" w16cid:durableId="2082289589">
    <w:abstractNumId w:val="28"/>
  </w:num>
  <w:num w:numId="10" w16cid:durableId="895164086">
    <w:abstractNumId w:val="30"/>
  </w:num>
  <w:num w:numId="11" w16cid:durableId="1356928394">
    <w:abstractNumId w:val="4"/>
  </w:num>
  <w:num w:numId="12" w16cid:durableId="235631279">
    <w:abstractNumId w:val="1"/>
  </w:num>
  <w:num w:numId="13" w16cid:durableId="1994413036">
    <w:abstractNumId w:val="17"/>
  </w:num>
  <w:num w:numId="14" w16cid:durableId="2095276374">
    <w:abstractNumId w:val="26"/>
  </w:num>
  <w:num w:numId="15" w16cid:durableId="999428643">
    <w:abstractNumId w:val="0"/>
  </w:num>
  <w:num w:numId="16" w16cid:durableId="1604024483">
    <w:abstractNumId w:val="23"/>
  </w:num>
  <w:num w:numId="17" w16cid:durableId="845556423">
    <w:abstractNumId w:val="22"/>
  </w:num>
  <w:num w:numId="18" w16cid:durableId="1300767245">
    <w:abstractNumId w:val="24"/>
  </w:num>
  <w:num w:numId="19" w16cid:durableId="550263309">
    <w:abstractNumId w:val="10"/>
  </w:num>
  <w:num w:numId="20" w16cid:durableId="1382708080">
    <w:abstractNumId w:val="2"/>
  </w:num>
  <w:num w:numId="21" w16cid:durableId="364063450">
    <w:abstractNumId w:val="12"/>
  </w:num>
  <w:num w:numId="22" w16cid:durableId="934676853">
    <w:abstractNumId w:val="7"/>
  </w:num>
  <w:num w:numId="23" w16cid:durableId="8651423">
    <w:abstractNumId w:val="27"/>
  </w:num>
  <w:num w:numId="24" w16cid:durableId="765880913">
    <w:abstractNumId w:val="20"/>
  </w:num>
  <w:num w:numId="25" w16cid:durableId="1350909774">
    <w:abstractNumId w:val="13"/>
  </w:num>
  <w:num w:numId="26" w16cid:durableId="499395565">
    <w:abstractNumId w:val="31"/>
  </w:num>
  <w:num w:numId="27" w16cid:durableId="2020428232">
    <w:abstractNumId w:val="6"/>
  </w:num>
  <w:num w:numId="28" w16cid:durableId="269968043">
    <w:abstractNumId w:val="3"/>
  </w:num>
  <w:num w:numId="29" w16cid:durableId="1651323880">
    <w:abstractNumId w:val="19"/>
  </w:num>
  <w:num w:numId="30" w16cid:durableId="822937428">
    <w:abstractNumId w:val="25"/>
  </w:num>
  <w:num w:numId="31" w16cid:durableId="1781561562">
    <w:abstractNumId w:val="29"/>
  </w:num>
  <w:num w:numId="32" w16cid:durableId="1211188415">
    <w:abstractNumId w:val="11"/>
  </w:num>
  <w:num w:numId="33" w16cid:durableId="1027874766">
    <w:abstractNumId w:val="21"/>
  </w:num>
  <w:num w:numId="34" w16cid:durableId="378894176">
    <w:abstractNumId w:val="33"/>
  </w:num>
  <w:numIdMacAtCleanup w:val="1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568"/>
    <w:rsid w:val="000120D4"/>
    <w:rsid w:val="000147AC"/>
    <w:rsid w:val="00014B04"/>
    <w:rsid w:val="000168FF"/>
    <w:rsid w:val="000218D9"/>
    <w:rsid w:val="00023410"/>
    <w:rsid w:val="0002468F"/>
    <w:rsid w:val="000274C3"/>
    <w:rsid w:val="000328C1"/>
    <w:rsid w:val="00034CAE"/>
    <w:rsid w:val="00041353"/>
    <w:rsid w:val="00043053"/>
    <w:rsid w:val="000453DB"/>
    <w:rsid w:val="00047E1C"/>
    <w:rsid w:val="000505D8"/>
    <w:rsid w:val="00056137"/>
    <w:rsid w:val="000572EA"/>
    <w:rsid w:val="00060015"/>
    <w:rsid w:val="00066E0F"/>
    <w:rsid w:val="00072EDB"/>
    <w:rsid w:val="0008059D"/>
    <w:rsid w:val="00090197"/>
    <w:rsid w:val="0009287D"/>
    <w:rsid w:val="000971C6"/>
    <w:rsid w:val="000A29E0"/>
    <w:rsid w:val="000B341E"/>
    <w:rsid w:val="000B689C"/>
    <w:rsid w:val="000C3CF0"/>
    <w:rsid w:val="000C5BCE"/>
    <w:rsid w:val="000D14BA"/>
    <w:rsid w:val="000D486A"/>
    <w:rsid w:val="000E4872"/>
    <w:rsid w:val="00100CB2"/>
    <w:rsid w:val="0010289F"/>
    <w:rsid w:val="0010347C"/>
    <w:rsid w:val="0010349A"/>
    <w:rsid w:val="00120318"/>
    <w:rsid w:val="00127D51"/>
    <w:rsid w:val="00135FD3"/>
    <w:rsid w:val="00137880"/>
    <w:rsid w:val="001549FF"/>
    <w:rsid w:val="0015725B"/>
    <w:rsid w:val="0016091F"/>
    <w:rsid w:val="0016519A"/>
    <w:rsid w:val="00171470"/>
    <w:rsid w:val="00172D0A"/>
    <w:rsid w:val="0018045D"/>
    <w:rsid w:val="00180D48"/>
    <w:rsid w:val="00183ED5"/>
    <w:rsid w:val="001875D1"/>
    <w:rsid w:val="00194C1F"/>
    <w:rsid w:val="00197BFC"/>
    <w:rsid w:val="001A46ED"/>
    <w:rsid w:val="001B1AC9"/>
    <w:rsid w:val="001B2C16"/>
    <w:rsid w:val="001B3B6D"/>
    <w:rsid w:val="001B4503"/>
    <w:rsid w:val="001B541D"/>
    <w:rsid w:val="001B7348"/>
    <w:rsid w:val="001C2F2C"/>
    <w:rsid w:val="001D0ADC"/>
    <w:rsid w:val="001D43CD"/>
    <w:rsid w:val="001D6C9F"/>
    <w:rsid w:val="001E458C"/>
    <w:rsid w:val="001E7380"/>
    <w:rsid w:val="001F0EA3"/>
    <w:rsid w:val="001F1572"/>
    <w:rsid w:val="001F376E"/>
    <w:rsid w:val="001F3DFC"/>
    <w:rsid w:val="001F730B"/>
    <w:rsid w:val="00203717"/>
    <w:rsid w:val="00204A6A"/>
    <w:rsid w:val="00212376"/>
    <w:rsid w:val="002229DA"/>
    <w:rsid w:val="00224278"/>
    <w:rsid w:val="00232938"/>
    <w:rsid w:val="00234671"/>
    <w:rsid w:val="00234807"/>
    <w:rsid w:val="00234830"/>
    <w:rsid w:val="0025003D"/>
    <w:rsid w:val="00254912"/>
    <w:rsid w:val="0025647E"/>
    <w:rsid w:val="00261D23"/>
    <w:rsid w:val="00262A26"/>
    <w:rsid w:val="00263AA7"/>
    <w:rsid w:val="00271AC8"/>
    <w:rsid w:val="00273310"/>
    <w:rsid w:val="00276DDC"/>
    <w:rsid w:val="0028517B"/>
    <w:rsid w:val="002852C3"/>
    <w:rsid w:val="00290CD9"/>
    <w:rsid w:val="00293D1F"/>
    <w:rsid w:val="00294431"/>
    <w:rsid w:val="00297F8A"/>
    <w:rsid w:val="002B0217"/>
    <w:rsid w:val="002B691D"/>
    <w:rsid w:val="002C283E"/>
    <w:rsid w:val="002C28B3"/>
    <w:rsid w:val="002C5599"/>
    <w:rsid w:val="002D32F7"/>
    <w:rsid w:val="002E07F1"/>
    <w:rsid w:val="002E0990"/>
    <w:rsid w:val="002E1AA4"/>
    <w:rsid w:val="002F1B09"/>
    <w:rsid w:val="00303DDC"/>
    <w:rsid w:val="003270AE"/>
    <w:rsid w:val="00335E9B"/>
    <w:rsid w:val="00336143"/>
    <w:rsid w:val="00337FBD"/>
    <w:rsid w:val="00341052"/>
    <w:rsid w:val="00343D5D"/>
    <w:rsid w:val="0034663B"/>
    <w:rsid w:val="003532F9"/>
    <w:rsid w:val="003549BE"/>
    <w:rsid w:val="00356238"/>
    <w:rsid w:val="00361F8F"/>
    <w:rsid w:val="00371C41"/>
    <w:rsid w:val="00374552"/>
    <w:rsid w:val="00375361"/>
    <w:rsid w:val="00376C88"/>
    <w:rsid w:val="00377ADD"/>
    <w:rsid w:val="00382F7C"/>
    <w:rsid w:val="00392ADA"/>
    <w:rsid w:val="003A0BD5"/>
    <w:rsid w:val="003A1512"/>
    <w:rsid w:val="003A3B27"/>
    <w:rsid w:val="003B006C"/>
    <w:rsid w:val="003B3A61"/>
    <w:rsid w:val="003B550C"/>
    <w:rsid w:val="003B5903"/>
    <w:rsid w:val="003B6865"/>
    <w:rsid w:val="003B7019"/>
    <w:rsid w:val="003C2FDC"/>
    <w:rsid w:val="003C3090"/>
    <w:rsid w:val="003D22E0"/>
    <w:rsid w:val="003E2CCD"/>
    <w:rsid w:val="003F2113"/>
    <w:rsid w:val="003F2E0F"/>
    <w:rsid w:val="003F2E91"/>
    <w:rsid w:val="003F4313"/>
    <w:rsid w:val="0040374A"/>
    <w:rsid w:val="00405646"/>
    <w:rsid w:val="00420191"/>
    <w:rsid w:val="0042226C"/>
    <w:rsid w:val="0042284A"/>
    <w:rsid w:val="00427E10"/>
    <w:rsid w:val="00431029"/>
    <w:rsid w:val="00433D07"/>
    <w:rsid w:val="00440DAE"/>
    <w:rsid w:val="004463A0"/>
    <w:rsid w:val="0044765D"/>
    <w:rsid w:val="00447A49"/>
    <w:rsid w:val="004560EC"/>
    <w:rsid w:val="004605C2"/>
    <w:rsid w:val="00471167"/>
    <w:rsid w:val="00471392"/>
    <w:rsid w:val="004761D1"/>
    <w:rsid w:val="004762AC"/>
    <w:rsid w:val="0048032A"/>
    <w:rsid w:val="004838E4"/>
    <w:rsid w:val="004862CC"/>
    <w:rsid w:val="00491EFE"/>
    <w:rsid w:val="0049500A"/>
    <w:rsid w:val="0049590D"/>
    <w:rsid w:val="004A083D"/>
    <w:rsid w:val="004A2628"/>
    <w:rsid w:val="004B279B"/>
    <w:rsid w:val="004B42AD"/>
    <w:rsid w:val="004B59FA"/>
    <w:rsid w:val="004C0DA7"/>
    <w:rsid w:val="004C17A3"/>
    <w:rsid w:val="004D4DEF"/>
    <w:rsid w:val="004D5499"/>
    <w:rsid w:val="004E23AB"/>
    <w:rsid w:val="004E6BDE"/>
    <w:rsid w:val="004F5E25"/>
    <w:rsid w:val="004F71F5"/>
    <w:rsid w:val="00500964"/>
    <w:rsid w:val="00501652"/>
    <w:rsid w:val="00505AC3"/>
    <w:rsid w:val="00506CDD"/>
    <w:rsid w:val="005079C4"/>
    <w:rsid w:val="0051255A"/>
    <w:rsid w:val="00526B06"/>
    <w:rsid w:val="00527A62"/>
    <w:rsid w:val="00534452"/>
    <w:rsid w:val="00536A4C"/>
    <w:rsid w:val="005421C5"/>
    <w:rsid w:val="00544C74"/>
    <w:rsid w:val="00544E99"/>
    <w:rsid w:val="00553332"/>
    <w:rsid w:val="00563DD6"/>
    <w:rsid w:val="005646A2"/>
    <w:rsid w:val="005701A9"/>
    <w:rsid w:val="00571805"/>
    <w:rsid w:val="00573E4B"/>
    <w:rsid w:val="00581B02"/>
    <w:rsid w:val="0058375A"/>
    <w:rsid w:val="00587785"/>
    <w:rsid w:val="005928EB"/>
    <w:rsid w:val="005A2A5D"/>
    <w:rsid w:val="005A6734"/>
    <w:rsid w:val="005A7B7D"/>
    <w:rsid w:val="005B1444"/>
    <w:rsid w:val="005B26F0"/>
    <w:rsid w:val="005B6665"/>
    <w:rsid w:val="005B7DE5"/>
    <w:rsid w:val="005C0928"/>
    <w:rsid w:val="005C449F"/>
    <w:rsid w:val="005C7F38"/>
    <w:rsid w:val="005D0413"/>
    <w:rsid w:val="005D4272"/>
    <w:rsid w:val="005D4B88"/>
    <w:rsid w:val="005E0CB4"/>
    <w:rsid w:val="005E489F"/>
    <w:rsid w:val="005E5038"/>
    <w:rsid w:val="005E704C"/>
    <w:rsid w:val="005F3F27"/>
    <w:rsid w:val="005F71C5"/>
    <w:rsid w:val="006036DB"/>
    <w:rsid w:val="006120EC"/>
    <w:rsid w:val="0061278D"/>
    <w:rsid w:val="0061534C"/>
    <w:rsid w:val="00615C5A"/>
    <w:rsid w:val="0062091C"/>
    <w:rsid w:val="0064072D"/>
    <w:rsid w:val="006410C0"/>
    <w:rsid w:val="006526A7"/>
    <w:rsid w:val="00667B6A"/>
    <w:rsid w:val="006712B2"/>
    <w:rsid w:val="006715BD"/>
    <w:rsid w:val="006778BE"/>
    <w:rsid w:val="00691433"/>
    <w:rsid w:val="00693933"/>
    <w:rsid w:val="006973FA"/>
    <w:rsid w:val="006A012C"/>
    <w:rsid w:val="006A0335"/>
    <w:rsid w:val="006A5FDE"/>
    <w:rsid w:val="006A63AF"/>
    <w:rsid w:val="006B2FDB"/>
    <w:rsid w:val="006C18E3"/>
    <w:rsid w:val="006C6B8F"/>
    <w:rsid w:val="006D052B"/>
    <w:rsid w:val="006E411B"/>
    <w:rsid w:val="006E549B"/>
    <w:rsid w:val="006F04D0"/>
    <w:rsid w:val="006F7401"/>
    <w:rsid w:val="00702353"/>
    <w:rsid w:val="00702E5E"/>
    <w:rsid w:val="00703F00"/>
    <w:rsid w:val="0073602C"/>
    <w:rsid w:val="007360BE"/>
    <w:rsid w:val="007362E1"/>
    <w:rsid w:val="00737940"/>
    <w:rsid w:val="00737D6B"/>
    <w:rsid w:val="00744291"/>
    <w:rsid w:val="0074450D"/>
    <w:rsid w:val="00746D65"/>
    <w:rsid w:val="00750136"/>
    <w:rsid w:val="00765472"/>
    <w:rsid w:val="00767103"/>
    <w:rsid w:val="00771A42"/>
    <w:rsid w:val="0077320B"/>
    <w:rsid w:val="007740D2"/>
    <w:rsid w:val="00775F9C"/>
    <w:rsid w:val="00776FA0"/>
    <w:rsid w:val="00777527"/>
    <w:rsid w:val="007865F9"/>
    <w:rsid w:val="00790359"/>
    <w:rsid w:val="0079554F"/>
    <w:rsid w:val="007A38C8"/>
    <w:rsid w:val="007A59DF"/>
    <w:rsid w:val="007A72B4"/>
    <w:rsid w:val="007C214D"/>
    <w:rsid w:val="007C2A8F"/>
    <w:rsid w:val="007C2B92"/>
    <w:rsid w:val="007C3062"/>
    <w:rsid w:val="007C4C1C"/>
    <w:rsid w:val="007C5A51"/>
    <w:rsid w:val="007D06CB"/>
    <w:rsid w:val="007D0801"/>
    <w:rsid w:val="007D252F"/>
    <w:rsid w:val="007D2653"/>
    <w:rsid w:val="007F2F2E"/>
    <w:rsid w:val="007F4633"/>
    <w:rsid w:val="00803124"/>
    <w:rsid w:val="0080450B"/>
    <w:rsid w:val="00804FEB"/>
    <w:rsid w:val="0081064D"/>
    <w:rsid w:val="00812217"/>
    <w:rsid w:val="00812651"/>
    <w:rsid w:val="008171B0"/>
    <w:rsid w:val="00822D2B"/>
    <w:rsid w:val="0082564F"/>
    <w:rsid w:val="0083327B"/>
    <w:rsid w:val="008349F1"/>
    <w:rsid w:val="00837068"/>
    <w:rsid w:val="008438BB"/>
    <w:rsid w:val="0084740B"/>
    <w:rsid w:val="00851465"/>
    <w:rsid w:val="008524E6"/>
    <w:rsid w:val="00856F8F"/>
    <w:rsid w:val="0086171A"/>
    <w:rsid w:val="00865F56"/>
    <w:rsid w:val="008660C4"/>
    <w:rsid w:val="00870FAE"/>
    <w:rsid w:val="00874A61"/>
    <w:rsid w:val="00880D3F"/>
    <w:rsid w:val="008814C0"/>
    <w:rsid w:val="0088219C"/>
    <w:rsid w:val="00883179"/>
    <w:rsid w:val="008843FD"/>
    <w:rsid w:val="00885AE5"/>
    <w:rsid w:val="00885FBD"/>
    <w:rsid w:val="008875D8"/>
    <w:rsid w:val="00890036"/>
    <w:rsid w:val="00893304"/>
    <w:rsid w:val="008A08A3"/>
    <w:rsid w:val="008A1658"/>
    <w:rsid w:val="008A46A6"/>
    <w:rsid w:val="008A54DD"/>
    <w:rsid w:val="008A5A27"/>
    <w:rsid w:val="008B0CFF"/>
    <w:rsid w:val="008C573C"/>
    <w:rsid w:val="008D070A"/>
    <w:rsid w:val="008E0EA3"/>
    <w:rsid w:val="009002C4"/>
    <w:rsid w:val="00912484"/>
    <w:rsid w:val="00912BF4"/>
    <w:rsid w:val="009147CF"/>
    <w:rsid w:val="0092228D"/>
    <w:rsid w:val="009235A0"/>
    <w:rsid w:val="00923C60"/>
    <w:rsid w:val="00925AD1"/>
    <w:rsid w:val="00931E1E"/>
    <w:rsid w:val="00936906"/>
    <w:rsid w:val="0093794B"/>
    <w:rsid w:val="00941183"/>
    <w:rsid w:val="009413A1"/>
    <w:rsid w:val="00941B25"/>
    <w:rsid w:val="009442E1"/>
    <w:rsid w:val="00952C15"/>
    <w:rsid w:val="00957479"/>
    <w:rsid w:val="009658F3"/>
    <w:rsid w:val="009664CF"/>
    <w:rsid w:val="00974489"/>
    <w:rsid w:val="00976AFA"/>
    <w:rsid w:val="00976DFF"/>
    <w:rsid w:val="00981081"/>
    <w:rsid w:val="0098372A"/>
    <w:rsid w:val="00983A3D"/>
    <w:rsid w:val="009873C6"/>
    <w:rsid w:val="009962DE"/>
    <w:rsid w:val="009A14B7"/>
    <w:rsid w:val="009A15E4"/>
    <w:rsid w:val="009A2BC2"/>
    <w:rsid w:val="009A3FF2"/>
    <w:rsid w:val="009A6E6C"/>
    <w:rsid w:val="009B0BAE"/>
    <w:rsid w:val="009B13AC"/>
    <w:rsid w:val="009B3592"/>
    <w:rsid w:val="009D1121"/>
    <w:rsid w:val="009E2379"/>
    <w:rsid w:val="009E3388"/>
    <w:rsid w:val="009E3638"/>
    <w:rsid w:val="009E50E0"/>
    <w:rsid w:val="009F0D4B"/>
    <w:rsid w:val="009F1CF8"/>
    <w:rsid w:val="009F6E6A"/>
    <w:rsid w:val="009F78BB"/>
    <w:rsid w:val="00A01F52"/>
    <w:rsid w:val="00A022F0"/>
    <w:rsid w:val="00A0528E"/>
    <w:rsid w:val="00A20F0F"/>
    <w:rsid w:val="00A21C26"/>
    <w:rsid w:val="00A2619C"/>
    <w:rsid w:val="00A26E4C"/>
    <w:rsid w:val="00A30526"/>
    <w:rsid w:val="00A3630D"/>
    <w:rsid w:val="00A563F1"/>
    <w:rsid w:val="00A600AC"/>
    <w:rsid w:val="00A66DAE"/>
    <w:rsid w:val="00A66F8A"/>
    <w:rsid w:val="00A7132C"/>
    <w:rsid w:val="00A76C82"/>
    <w:rsid w:val="00A85411"/>
    <w:rsid w:val="00A86724"/>
    <w:rsid w:val="00A86BB7"/>
    <w:rsid w:val="00A934B5"/>
    <w:rsid w:val="00AA0127"/>
    <w:rsid w:val="00AA749A"/>
    <w:rsid w:val="00AB3DAD"/>
    <w:rsid w:val="00AB4BA4"/>
    <w:rsid w:val="00AB7E94"/>
    <w:rsid w:val="00AC1887"/>
    <w:rsid w:val="00AD13C1"/>
    <w:rsid w:val="00AD3002"/>
    <w:rsid w:val="00AD63F7"/>
    <w:rsid w:val="00AE1525"/>
    <w:rsid w:val="00AE4D1B"/>
    <w:rsid w:val="00AE5EF8"/>
    <w:rsid w:val="00AF06A9"/>
    <w:rsid w:val="00AF0A28"/>
    <w:rsid w:val="00AF21EE"/>
    <w:rsid w:val="00AF58AE"/>
    <w:rsid w:val="00B0271C"/>
    <w:rsid w:val="00B03ED9"/>
    <w:rsid w:val="00B21568"/>
    <w:rsid w:val="00B21E28"/>
    <w:rsid w:val="00B26C36"/>
    <w:rsid w:val="00B306BF"/>
    <w:rsid w:val="00B4376A"/>
    <w:rsid w:val="00B45AA0"/>
    <w:rsid w:val="00B47831"/>
    <w:rsid w:val="00B51895"/>
    <w:rsid w:val="00B52F3B"/>
    <w:rsid w:val="00B56ADE"/>
    <w:rsid w:val="00B60783"/>
    <w:rsid w:val="00B6278B"/>
    <w:rsid w:val="00B655AD"/>
    <w:rsid w:val="00B933D1"/>
    <w:rsid w:val="00B953BB"/>
    <w:rsid w:val="00BA74AB"/>
    <w:rsid w:val="00BB292B"/>
    <w:rsid w:val="00BB70A7"/>
    <w:rsid w:val="00BB7595"/>
    <w:rsid w:val="00BB7646"/>
    <w:rsid w:val="00BC4FBA"/>
    <w:rsid w:val="00BC51E4"/>
    <w:rsid w:val="00BE3813"/>
    <w:rsid w:val="00BE6D1B"/>
    <w:rsid w:val="00BF39E8"/>
    <w:rsid w:val="00C334F7"/>
    <w:rsid w:val="00C4171D"/>
    <w:rsid w:val="00C51B2D"/>
    <w:rsid w:val="00C55D28"/>
    <w:rsid w:val="00C60CA1"/>
    <w:rsid w:val="00C61064"/>
    <w:rsid w:val="00C61813"/>
    <w:rsid w:val="00C61CAA"/>
    <w:rsid w:val="00C656C5"/>
    <w:rsid w:val="00C77A01"/>
    <w:rsid w:val="00C81010"/>
    <w:rsid w:val="00C87C44"/>
    <w:rsid w:val="00C952B9"/>
    <w:rsid w:val="00CA3182"/>
    <w:rsid w:val="00CA4EB3"/>
    <w:rsid w:val="00CB19DB"/>
    <w:rsid w:val="00CB1F5E"/>
    <w:rsid w:val="00CB310B"/>
    <w:rsid w:val="00CC0E91"/>
    <w:rsid w:val="00CD07AF"/>
    <w:rsid w:val="00CD7FC6"/>
    <w:rsid w:val="00CE0FC1"/>
    <w:rsid w:val="00CE2BB7"/>
    <w:rsid w:val="00CE5691"/>
    <w:rsid w:val="00CE710E"/>
    <w:rsid w:val="00CF164E"/>
    <w:rsid w:val="00CF5FE2"/>
    <w:rsid w:val="00D07565"/>
    <w:rsid w:val="00D07D41"/>
    <w:rsid w:val="00D27690"/>
    <w:rsid w:val="00D27EFB"/>
    <w:rsid w:val="00D30308"/>
    <w:rsid w:val="00D32D58"/>
    <w:rsid w:val="00D35896"/>
    <w:rsid w:val="00D40F47"/>
    <w:rsid w:val="00D41F8D"/>
    <w:rsid w:val="00D4629F"/>
    <w:rsid w:val="00D505D5"/>
    <w:rsid w:val="00D5091E"/>
    <w:rsid w:val="00D51760"/>
    <w:rsid w:val="00D519FF"/>
    <w:rsid w:val="00D54632"/>
    <w:rsid w:val="00D66568"/>
    <w:rsid w:val="00D71B8F"/>
    <w:rsid w:val="00D73CD1"/>
    <w:rsid w:val="00D74954"/>
    <w:rsid w:val="00D82DB1"/>
    <w:rsid w:val="00D83674"/>
    <w:rsid w:val="00D83A7D"/>
    <w:rsid w:val="00D8485B"/>
    <w:rsid w:val="00D86171"/>
    <w:rsid w:val="00D946A8"/>
    <w:rsid w:val="00DA027D"/>
    <w:rsid w:val="00DB4793"/>
    <w:rsid w:val="00DB4DA9"/>
    <w:rsid w:val="00DB5397"/>
    <w:rsid w:val="00DC2549"/>
    <w:rsid w:val="00DC274F"/>
    <w:rsid w:val="00DC5D15"/>
    <w:rsid w:val="00DE68B4"/>
    <w:rsid w:val="00DE69D5"/>
    <w:rsid w:val="00DE7BD6"/>
    <w:rsid w:val="00DF3B9A"/>
    <w:rsid w:val="00DF5BCD"/>
    <w:rsid w:val="00DF6E67"/>
    <w:rsid w:val="00DF7FCE"/>
    <w:rsid w:val="00E01338"/>
    <w:rsid w:val="00E10013"/>
    <w:rsid w:val="00E14E3E"/>
    <w:rsid w:val="00E1792A"/>
    <w:rsid w:val="00E21C0A"/>
    <w:rsid w:val="00E24DE5"/>
    <w:rsid w:val="00E332DA"/>
    <w:rsid w:val="00E33542"/>
    <w:rsid w:val="00E3493A"/>
    <w:rsid w:val="00E4091E"/>
    <w:rsid w:val="00E526D1"/>
    <w:rsid w:val="00E5666A"/>
    <w:rsid w:val="00E647B0"/>
    <w:rsid w:val="00E7575C"/>
    <w:rsid w:val="00E762D4"/>
    <w:rsid w:val="00E84FD8"/>
    <w:rsid w:val="00E93E89"/>
    <w:rsid w:val="00E96C5F"/>
    <w:rsid w:val="00EA2F10"/>
    <w:rsid w:val="00EC3865"/>
    <w:rsid w:val="00EC4706"/>
    <w:rsid w:val="00ED4430"/>
    <w:rsid w:val="00EF592B"/>
    <w:rsid w:val="00EF5D2F"/>
    <w:rsid w:val="00EF7162"/>
    <w:rsid w:val="00EF7FC6"/>
    <w:rsid w:val="00F012A1"/>
    <w:rsid w:val="00F02005"/>
    <w:rsid w:val="00F03BFF"/>
    <w:rsid w:val="00F1016B"/>
    <w:rsid w:val="00F112B9"/>
    <w:rsid w:val="00F16315"/>
    <w:rsid w:val="00F2293D"/>
    <w:rsid w:val="00F24955"/>
    <w:rsid w:val="00F278AE"/>
    <w:rsid w:val="00F30A42"/>
    <w:rsid w:val="00F37851"/>
    <w:rsid w:val="00F47A89"/>
    <w:rsid w:val="00F538A1"/>
    <w:rsid w:val="00F5658A"/>
    <w:rsid w:val="00F574A0"/>
    <w:rsid w:val="00F66C00"/>
    <w:rsid w:val="00F76A91"/>
    <w:rsid w:val="00F804FE"/>
    <w:rsid w:val="00F805AA"/>
    <w:rsid w:val="00F8159A"/>
    <w:rsid w:val="00F81ECE"/>
    <w:rsid w:val="00F8217F"/>
    <w:rsid w:val="00F84857"/>
    <w:rsid w:val="00F86FC0"/>
    <w:rsid w:val="00F95B4E"/>
    <w:rsid w:val="00FA5FC4"/>
    <w:rsid w:val="00FB1D91"/>
    <w:rsid w:val="00FB7AD6"/>
    <w:rsid w:val="00FD4FA3"/>
    <w:rsid w:val="00FE046E"/>
    <w:rsid w:val="00FE24E9"/>
    <w:rsid w:val="00FF0FED"/>
    <w:rsid w:val="00FF1C95"/>
    <w:rsid w:val="00FF42F2"/>
    <w:rsid w:val="00FF7358"/>
    <w:rsid w:val="030AE002"/>
    <w:rsid w:val="038FEAAE"/>
    <w:rsid w:val="03FCFA94"/>
    <w:rsid w:val="0591ED39"/>
    <w:rsid w:val="09D19EED"/>
    <w:rsid w:val="0C810765"/>
    <w:rsid w:val="0E03697D"/>
    <w:rsid w:val="0ECE26AB"/>
    <w:rsid w:val="0EED4EE2"/>
    <w:rsid w:val="0F370B9A"/>
    <w:rsid w:val="120DD18B"/>
    <w:rsid w:val="1266EFAA"/>
    <w:rsid w:val="12C83D9F"/>
    <w:rsid w:val="134D7E09"/>
    <w:rsid w:val="13996319"/>
    <w:rsid w:val="14E33816"/>
    <w:rsid w:val="183677F3"/>
    <w:rsid w:val="1AA77191"/>
    <w:rsid w:val="1D47A259"/>
    <w:rsid w:val="1E098963"/>
    <w:rsid w:val="1FF56B89"/>
    <w:rsid w:val="203EF30F"/>
    <w:rsid w:val="21F8082B"/>
    <w:rsid w:val="2479DFCF"/>
    <w:rsid w:val="24B7FDA5"/>
    <w:rsid w:val="24D898B7"/>
    <w:rsid w:val="296A2C08"/>
    <w:rsid w:val="2D7E913A"/>
    <w:rsid w:val="2DF4FE8E"/>
    <w:rsid w:val="3008181E"/>
    <w:rsid w:val="30551364"/>
    <w:rsid w:val="31FA42D8"/>
    <w:rsid w:val="32D72800"/>
    <w:rsid w:val="33385FEC"/>
    <w:rsid w:val="347B383D"/>
    <w:rsid w:val="34B74DC8"/>
    <w:rsid w:val="3A8543B2"/>
    <w:rsid w:val="3B2581A7"/>
    <w:rsid w:val="3B5E26CA"/>
    <w:rsid w:val="3C697CD1"/>
    <w:rsid w:val="40A6D60D"/>
    <w:rsid w:val="41E18342"/>
    <w:rsid w:val="42A926B9"/>
    <w:rsid w:val="4333D11A"/>
    <w:rsid w:val="434EFBC7"/>
    <w:rsid w:val="44226898"/>
    <w:rsid w:val="449B947F"/>
    <w:rsid w:val="4556962B"/>
    <w:rsid w:val="4B4DD2B0"/>
    <w:rsid w:val="4B84607A"/>
    <w:rsid w:val="4EEFEF3B"/>
    <w:rsid w:val="4EFDDE74"/>
    <w:rsid w:val="4F4952F6"/>
    <w:rsid w:val="4FEF6B63"/>
    <w:rsid w:val="51E599CA"/>
    <w:rsid w:val="546C3A6B"/>
    <w:rsid w:val="550861D6"/>
    <w:rsid w:val="555D3B55"/>
    <w:rsid w:val="5571FD31"/>
    <w:rsid w:val="55DE5FE0"/>
    <w:rsid w:val="5885AF8A"/>
    <w:rsid w:val="5B8CC47F"/>
    <w:rsid w:val="6109605A"/>
    <w:rsid w:val="61BCF008"/>
    <w:rsid w:val="621252A7"/>
    <w:rsid w:val="6222C3A7"/>
    <w:rsid w:val="646173A8"/>
    <w:rsid w:val="64910147"/>
    <w:rsid w:val="65010183"/>
    <w:rsid w:val="66267AE1"/>
    <w:rsid w:val="6998B980"/>
    <w:rsid w:val="6A3867ED"/>
    <w:rsid w:val="6A3CCE16"/>
    <w:rsid w:val="6AA87255"/>
    <w:rsid w:val="6C42F17A"/>
    <w:rsid w:val="6CC725AB"/>
    <w:rsid w:val="6DF9FC79"/>
    <w:rsid w:val="6F51AFE9"/>
    <w:rsid w:val="707ADA8C"/>
    <w:rsid w:val="70B257C9"/>
    <w:rsid w:val="72342159"/>
    <w:rsid w:val="77F41E3B"/>
    <w:rsid w:val="787791E0"/>
    <w:rsid w:val="797E1C50"/>
    <w:rsid w:val="7C3BD646"/>
    <w:rsid w:val="7C6950CA"/>
    <w:rsid w:val="7CBCE8A2"/>
    <w:rsid w:val="7D18A831"/>
    <w:rsid w:val="7D1B1934"/>
    <w:rsid w:val="7F64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65234"/>
  <w15:docId w15:val="{D4A74ED8-2EF2-4301-B4FE-A930099D36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851465"/>
    <w:pPr>
      <w:spacing w:after="0" w:line="360" w:lineRule="auto"/>
    </w:pPr>
    <w:rPr>
      <w:rFonts w:ascii="Calibri" w:hAnsi="Calibri" w:eastAsia="Calibri" w:cs="Calibri"/>
      <w:color w:val="000000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2E0"/>
    <w:pPr>
      <w:keepNext/>
      <w:keepLines/>
      <w:spacing w:before="120" w:after="120"/>
      <w:outlineLvl w:val="0"/>
    </w:pPr>
    <w:rPr>
      <w:rFonts w:ascii="Aptos Display" w:hAnsi="Aptos Display" w:eastAsiaTheme="majorEastAsia" w:cstheme="majorBidi"/>
      <w:b/>
      <w:color w:val="auto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07F1"/>
    <w:pPr>
      <w:keepNext/>
      <w:keepLines/>
      <w:outlineLvl w:val="1"/>
    </w:pPr>
    <w:rPr>
      <w:rFonts w:eastAsiaTheme="majorEastAsia" w:cstheme="majorBidi"/>
      <w:b/>
      <w:color w:val="auto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C41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88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C0E91"/>
    <w:pPr>
      <w:ind w:left="720"/>
      <w:contextualSpacing/>
    </w:pPr>
  </w:style>
  <w:style w:type="character" w:styleId="AkapitzlistZnak" w:customStyle="1">
    <w:name w:val="Akapit z listą Znak"/>
    <w:aliases w:val="zwykły tekst Znak,List Paragraph1 Znak,BulletC Znak,normalny tekst Znak,Obiekt Znak"/>
    <w:link w:val="Akapitzlist"/>
    <w:uiPriority w:val="34"/>
    <w:qFormat/>
    <w:locked/>
    <w:rsid w:val="00F278AE"/>
    <w:rPr>
      <w:rFonts w:ascii="Calibri" w:hAnsi="Calibri" w:eastAsia="Calibri" w:cs="Calibri"/>
      <w:color w:val="000000"/>
      <w:sz w:val="24"/>
    </w:r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FF1C95"/>
    <w:pPr>
      <w:contextualSpacing/>
      <w:jc w:val="center"/>
    </w:pPr>
    <w:rPr>
      <w:rFonts w:eastAsiaTheme="majorEastAsia" w:cstheme="majorBidi"/>
      <w:b/>
      <w:color w:val="auto"/>
      <w:spacing w:val="-10"/>
      <w:kern w:val="28"/>
      <w:sz w:val="28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FF1C95"/>
    <w:rPr>
      <w:rFonts w:ascii="Calibri" w:hAnsi="Calibri" w:eastAsiaTheme="majorEastAsia" w:cstheme="majorBidi"/>
      <w:b/>
      <w:spacing w:val="-10"/>
      <w:kern w:val="28"/>
      <w:sz w:val="28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AD1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925AD1"/>
    <w:rPr>
      <w:rFonts w:ascii="Segoe UI" w:hAnsi="Segoe UI" w:eastAsia="Calibri" w:cs="Segoe UI"/>
      <w:color w:val="000000"/>
      <w:sz w:val="18"/>
      <w:szCs w:val="18"/>
    </w:rPr>
  </w:style>
  <w:style w:type="character" w:styleId="Nagwek1Znak" w:customStyle="1">
    <w:name w:val="Nagłówek 1 Znak"/>
    <w:basedOn w:val="Domylnaczcionkaakapitu"/>
    <w:link w:val="Nagwek1"/>
    <w:uiPriority w:val="9"/>
    <w:rsid w:val="003D22E0"/>
    <w:rPr>
      <w:rFonts w:ascii="Aptos Display" w:hAnsi="Aptos Display" w:eastAsiaTheme="majorEastAsia" w:cstheme="majorBidi"/>
      <w:b/>
      <w:sz w:val="24"/>
      <w:szCs w:val="32"/>
    </w:rPr>
  </w:style>
  <w:style w:type="character" w:styleId="Nagwek2Znak" w:customStyle="1">
    <w:name w:val="Nagłówek 2 Znak"/>
    <w:basedOn w:val="Domylnaczcionkaakapitu"/>
    <w:link w:val="Nagwek2"/>
    <w:uiPriority w:val="9"/>
    <w:rsid w:val="002E07F1"/>
    <w:rPr>
      <w:rFonts w:ascii="Calibri" w:hAnsi="Calibri" w:eastAsiaTheme="majorEastAsia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8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4857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rsid w:val="00F84857"/>
    <w:rPr>
      <w:rFonts w:ascii="Calibri" w:hAnsi="Calibri" w:eastAsia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857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F84857"/>
    <w:rPr>
      <w:rFonts w:ascii="Calibri" w:hAnsi="Calibri" w:eastAsia="Calibri" w:cs="Calibri"/>
      <w:b/>
      <w:bCs/>
      <w:color w:val="000000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76DFF"/>
    <w:rPr>
      <w:color w:val="0563C1" w:themeColor="hyperlink"/>
      <w:u w:val="single"/>
    </w:rPr>
  </w:style>
  <w:style w:type="character" w:styleId="Domylnaczcionkaakapitu2" w:customStyle="1">
    <w:name w:val="Domyślna czcionka akapitu2"/>
    <w:qFormat/>
    <w:rsid w:val="00527A62"/>
  </w:style>
  <w:style w:type="character" w:styleId="Nagwek4Znak" w:customStyle="1">
    <w:name w:val="Nagłówek 4 Znak"/>
    <w:basedOn w:val="Domylnaczcionkaakapitu"/>
    <w:link w:val="Nagwek4"/>
    <w:uiPriority w:val="9"/>
    <w:semiHidden/>
    <w:rsid w:val="00137880"/>
    <w:rPr>
      <w:rFonts w:asciiTheme="majorHAnsi" w:hAnsiTheme="majorHAnsi" w:eastAsiaTheme="majorEastAsia" w:cstheme="majorBidi"/>
      <w:i/>
      <w:iCs/>
      <w:color w:val="2F5496" w:themeColor="accent1" w:themeShade="BF"/>
      <w:sz w:val="24"/>
    </w:rPr>
  </w:style>
  <w:style w:type="table" w:styleId="Tabela-Siatka">
    <w:name w:val="Table Grid"/>
    <w:basedOn w:val="Standardowy"/>
    <w:uiPriority w:val="39"/>
    <w:rsid w:val="000D14BA"/>
    <w:pPr>
      <w:spacing w:after="0" w:line="240" w:lineRule="auto"/>
    </w:pPr>
    <w:rPr>
      <w:rFonts w:ascii="Calibri" w:hAnsi="Calibri" w:eastAsia="Calibri" w:cs="Times New Roman"/>
      <w:sz w:val="20"/>
      <w:szCs w:val="20"/>
      <w:lang w:eastAsia="ja-JP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653"/>
    <w:pPr>
      <w:spacing w:line="240" w:lineRule="auto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/>
    <w:rsid w:val="007D2653"/>
    <w:rPr>
      <w:rFonts w:ascii="Calibri" w:hAnsi="Calibri" w:eastAsia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65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2653"/>
    <w:pPr>
      <w:spacing w:line="240" w:lineRule="auto"/>
    </w:pPr>
    <w:rPr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/>
    <w:rsid w:val="007D2653"/>
    <w:rPr>
      <w:rFonts w:ascii="Calibri" w:hAnsi="Calibri" w:eastAsia="Calibri" w:cs="Calibri"/>
      <w:color w:val="000000"/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unhideWhenUsed/>
    <w:rsid w:val="007D2653"/>
    <w:rPr>
      <w:vertAlign w:val="superscript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371C4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rsid w:val="00371C4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Cs w:val="24"/>
    </w:rPr>
  </w:style>
  <w:style w:type="character" w:styleId="Nierozpoznanawzmianka1" w:customStyle="1">
    <w:name w:val="Nierozpoznana wzmianka1"/>
    <w:basedOn w:val="Domylnaczcionkaakapitu"/>
    <w:uiPriority w:val="99"/>
    <w:semiHidden/>
    <w:unhideWhenUsed/>
    <w:rsid w:val="00571805"/>
    <w:rPr>
      <w:color w:val="605E5C"/>
      <w:shd w:val="clear" w:color="auto" w:fill="E1DFDD"/>
    </w:rPr>
  </w:style>
  <w:style w:type="table" w:styleId="Tabela-Siatka1" w:customStyle="1">
    <w:name w:val="Tabela - Siatka1"/>
    <w:basedOn w:val="Standardowy"/>
    <w:next w:val="Tabela-Siatka"/>
    <w:uiPriority w:val="39"/>
    <w:rsid w:val="00851465"/>
    <w:pPr>
      <w:spacing w:after="0" w:line="240" w:lineRule="auto"/>
    </w:pPr>
    <w:rPr>
      <w:rFonts w:ascii="Calibri" w:hAnsi="Calibri" w:eastAsia="Calibri" w:cs="Times New Roman"/>
      <w:sz w:val="20"/>
      <w:szCs w:val="20"/>
      <w:lang w:eastAsia="ja-JP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topka">
    <w:name w:val="footer"/>
    <w:basedOn w:val="Normalny"/>
    <w:link w:val="StopkaZnak"/>
    <w:uiPriority w:val="99"/>
    <w:unhideWhenUsed/>
    <w:rsid w:val="00AD13C1"/>
    <w:pPr>
      <w:tabs>
        <w:tab w:val="center" w:pos="4680"/>
        <w:tab w:val="right" w:pos="9360"/>
      </w:tabs>
      <w:spacing w:line="240" w:lineRule="auto"/>
    </w:pPr>
    <w:rPr>
      <w:rFonts w:cs="Times New Roman" w:asciiTheme="minorHAnsi" w:hAnsiTheme="minorHAnsi" w:eastAsiaTheme="minorEastAsia"/>
      <w:color w:val="auto"/>
      <w:sz w:val="22"/>
    </w:rPr>
  </w:style>
  <w:style w:type="character" w:styleId="StopkaZnak" w:customStyle="1">
    <w:name w:val="Stopka Znak"/>
    <w:basedOn w:val="Domylnaczcionkaakapitu"/>
    <w:link w:val="Stopka"/>
    <w:uiPriority w:val="99"/>
    <w:rsid w:val="00AD13C1"/>
    <w:rPr>
      <w:rFonts w:cs="Times New Roman"/>
    </w:rPr>
  </w:style>
  <w:style w:type="paragraph" w:styleId="paragraph" w:customStyle="1">
    <w:name w:val="paragraph"/>
    <w:basedOn w:val="Normalny"/>
    <w:rsid w:val="005344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Cs w:val="24"/>
    </w:rPr>
  </w:style>
  <w:style w:type="character" w:styleId="normaltextrun" w:customStyle="1">
    <w:name w:val="normaltextrun"/>
    <w:basedOn w:val="Domylnaczcionkaakapitu"/>
    <w:rsid w:val="00534452"/>
  </w:style>
  <w:style w:type="character" w:styleId="eop" w:customStyle="1">
    <w:name w:val="eop"/>
    <w:basedOn w:val="Domylnaczcionkaakapitu"/>
    <w:rsid w:val="00534452"/>
  </w:style>
  <w:style w:type="paragraph" w:styleId="Poprawka">
    <w:name w:val="Revision"/>
    <w:hidden/>
    <w:uiPriority w:val="99"/>
    <w:semiHidden/>
    <w:rsid w:val="005C449F"/>
    <w:pPr>
      <w:spacing w:after="0" w:line="240" w:lineRule="auto"/>
    </w:pPr>
    <w:rPr>
      <w:rFonts w:ascii="Calibri" w:hAnsi="Calibri" w:eastAsia="Calibri" w:cs="Calibri"/>
      <w:color w:val="000000"/>
      <w:sz w:val="24"/>
    </w:rPr>
  </w:style>
  <w:style w:type="paragraph" w:styleId="Default" w:customStyle="1">
    <w:name w:val="Default"/>
    <w:rsid w:val="001F3DFC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1B541D"/>
    <w:pPr>
      <w:spacing w:line="240" w:lineRule="auto"/>
      <w:jc w:val="both"/>
    </w:pPr>
    <w:rPr>
      <w:rFonts w:ascii="Arial" w:hAnsi="Arial" w:eastAsia="Times New Roman" w:cs="Arial"/>
      <w:color w:val="auto"/>
      <w:sz w:val="22"/>
      <w:szCs w:val="24"/>
    </w:rPr>
  </w:style>
  <w:style w:type="character" w:styleId="TekstpodstawowyZnak" w:customStyle="1">
    <w:name w:val="Tekst podstawowy Znak"/>
    <w:basedOn w:val="Domylnaczcionkaakapitu"/>
    <w:link w:val="Tekstpodstawowy"/>
    <w:rsid w:val="001B541D"/>
    <w:rPr>
      <w:rFonts w:ascii="Arial" w:hAnsi="Arial" w:eastAsia="Times New Roman" w:cs="Arial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0308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9962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5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3.xml" Id="rId18" /><Relationship Type="http://schemas.openxmlformats.org/officeDocument/2006/relationships/customXml" Target="../customXml/item3.xml" Id="rId3" /><Relationship Type="http://schemas.microsoft.com/office/2011/relationships/people" Target="people.xml" Id="rId21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header" Target="header2.xml" Id="rId15" /><Relationship Type="http://schemas.openxmlformats.org/officeDocument/2006/relationships/customXml" Target="../customXml/item4.xml" Id="rId23" /><Relationship Type="http://schemas.openxmlformats.org/officeDocument/2006/relationships/footer" Target="footer3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theme" Target="theme/theme1.xml" Id="rId2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BF252884592E458A8403F501C052DF" ma:contentTypeVersion="14" ma:contentTypeDescription="Utwórz nowy dokument." ma:contentTypeScope="" ma:versionID="6a787889ea58d7db01934cb7dd01c17a">
  <xsd:schema xmlns:xsd="http://www.w3.org/2001/XMLSchema" xmlns:xs="http://www.w3.org/2001/XMLSchema" xmlns:p="http://schemas.microsoft.com/office/2006/metadata/properties" xmlns:ns2="e44bbb42-5f12-4086-b2ce-2b95e6a631c4" xmlns:ns3="3773a513-0fe9-466d-b52b-402af10129f0" targetNamespace="http://schemas.microsoft.com/office/2006/metadata/properties" ma:root="true" ma:fieldsID="9bcc1853b06a09cd0a711ce48357d6b0" ns2:_="" ns3:_="">
    <xsd:import namespace="e44bbb42-5f12-4086-b2ce-2b95e6a631c4"/>
    <xsd:import namespace="3773a513-0fe9-466d-b52b-402af10129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bbb42-5f12-4086-b2ce-2b95e6a6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a513-0fe9-466d-b52b-402af10129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4ec159-a1c3-481a-917f-c0bbe1d00344}" ma:internalName="TaxCatchAll" ma:showField="CatchAllData" ma:web="3773a513-0fe9-466d-b52b-402af10129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bbb42-5f12-4086-b2ce-2b95e6a631c4">
      <Terms xmlns="http://schemas.microsoft.com/office/infopath/2007/PartnerControls"/>
    </lcf76f155ced4ddcb4097134ff3c332f>
    <TaxCatchAll xmlns="3773a513-0fe9-466d-b52b-402af10129f0" xsi:nil="true"/>
  </documentManagement>
</p:properties>
</file>

<file path=customXml/itemProps1.xml><?xml version="1.0" encoding="utf-8"?>
<ds:datastoreItem xmlns:ds="http://schemas.openxmlformats.org/officeDocument/2006/customXml" ds:itemID="{237F8D09-B439-41BA-B336-C1A021C20F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83CD4B-E117-463A-B037-1DF642FC53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7A0EF7-843C-42CE-9108-7243A84BF94E}"/>
</file>

<file path=customXml/itemProps4.xml><?xml version="1.0" encoding="utf-8"?>
<ds:datastoreItem xmlns:ds="http://schemas.openxmlformats.org/officeDocument/2006/customXml" ds:itemID="{ED7ECBA8-5C96-4033-A59D-D982BD6502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MARTA LACHOWSKA</dc:creator>
  <keywords/>
  <lastModifiedBy>Anna Lach</lastModifiedBy>
  <revision>17</revision>
  <lastPrinted>2024-07-03T12:56:00.0000000Z</lastPrinted>
  <dcterms:created xsi:type="dcterms:W3CDTF">2025-09-09T13:29:00.0000000Z</dcterms:created>
  <dcterms:modified xsi:type="dcterms:W3CDTF">2025-09-25T12:38:36.0271620Z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0x01010030BF252884592E458A8403F501C052DF</vt:lpwstr>
  </property>
  <property fmtid="{D5CDD505-2E9C-101B-9397-08002B2CF9AE}" pid="3" name="MediaServiceImageTags">
    <vt:lpwstr/>
  </property>
</Properties>
</file>